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D73B" w14:textId="77777777" w:rsidR="003D6765" w:rsidRDefault="005B3133" w:rsidP="005B3133">
      <w:pPr>
        <w:jc w:val="both"/>
        <w:rPr>
          <w:rFonts w:ascii="Times New Roman"/>
        </w:rPr>
      </w:pPr>
      <w:r w:rsidRPr="005B3133">
        <w:rPr>
          <w:noProof/>
          <w:lang w:eastAsia="fr-FR"/>
        </w:rPr>
        <w:drawing>
          <wp:inline distT="0" distB="0" distL="0" distR="0" wp14:anchorId="5475BAAE" wp14:editId="43878E8F">
            <wp:extent cx="3267075" cy="6477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06"/>
                    <a:stretch/>
                  </pic:blipFill>
                  <pic:spPr bwMode="auto">
                    <a:xfrm>
                      <a:off x="0" y="0"/>
                      <a:ext cx="3267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4A7C" w:rsidRPr="006135E4">
        <w:rPr>
          <w:rFonts w:ascii="Times New Roman"/>
          <w:noProof/>
          <w:position w:val="14"/>
          <w:lang w:eastAsia="fr-FR"/>
        </w:rPr>
        <w:drawing>
          <wp:anchor distT="0" distB="0" distL="114300" distR="114300" simplePos="0" relativeHeight="251660288" behindDoc="1" locked="0" layoutInCell="1" allowOverlap="1" wp14:anchorId="4274ECA0" wp14:editId="1AA68673">
            <wp:simplePos x="0" y="0"/>
            <wp:positionH relativeFrom="column">
              <wp:posOffset>4800600</wp:posOffset>
            </wp:positionH>
            <wp:positionV relativeFrom="paragraph">
              <wp:posOffset>120015</wp:posOffset>
            </wp:positionV>
            <wp:extent cx="1924050" cy="44413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IMSE_baseline signification_CMJ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4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FA3" w:rsidRPr="006135E4">
        <w:rPr>
          <w:rFonts w:ascii="Times New Roman"/>
        </w:rPr>
        <w:tab/>
      </w:r>
    </w:p>
    <w:p w14:paraId="7479B68A" w14:textId="77777777" w:rsidR="005B3133" w:rsidRDefault="005B3133" w:rsidP="005B3133">
      <w:pPr>
        <w:rPr>
          <w:rFonts w:ascii="Times New Roman"/>
        </w:rPr>
      </w:pPr>
    </w:p>
    <w:p w14:paraId="7C5CD09A" w14:textId="77777777" w:rsidR="005B3133" w:rsidRPr="003D6765" w:rsidRDefault="005B3133" w:rsidP="003D6765">
      <w:pPr>
        <w:ind w:left="-142"/>
        <w:rPr>
          <w:rFonts w:ascii="Times New Roman"/>
        </w:rPr>
      </w:pPr>
    </w:p>
    <w:p w14:paraId="0FBBA98C" w14:textId="77777777" w:rsidR="00376014" w:rsidRPr="00376014" w:rsidRDefault="00376014" w:rsidP="00376014">
      <w:pPr>
        <w:pStyle w:val="Titre"/>
        <w:spacing w:before="0"/>
        <w:ind w:left="0"/>
        <w:rPr>
          <w:rFonts w:ascii="Blanch Caps" w:hAnsi="Blanch Caps"/>
          <w:b/>
          <w:color w:val="F49400"/>
          <w:sz w:val="72"/>
          <w:szCs w:val="56"/>
        </w:rPr>
      </w:pPr>
      <w:r w:rsidRPr="00376014">
        <w:rPr>
          <w:rFonts w:ascii="Fira Sans Bold" w:hAnsi="Fira Sans Bold" w:cstheme="minorHAnsi"/>
          <w:color w:val="C00000"/>
          <w:sz w:val="24"/>
          <w:szCs w:val="22"/>
        </w:rPr>
        <w:t>Recruter un.e apprenti.e c’est :</w:t>
      </w:r>
    </w:p>
    <w:p w14:paraId="2D640E3E" w14:textId="77777777" w:rsidR="00376014" w:rsidRPr="00376014" w:rsidRDefault="00376014" w:rsidP="00376014">
      <w:pPr>
        <w:pStyle w:val="Titre"/>
        <w:numPr>
          <w:ilvl w:val="0"/>
          <w:numId w:val="6"/>
        </w:numPr>
        <w:spacing w:before="0"/>
        <w:ind w:left="709"/>
        <w:rPr>
          <w:rFonts w:asciiTheme="minorHAnsi" w:hAnsiTheme="minorHAnsi" w:cstheme="minorHAnsi"/>
          <w:sz w:val="24"/>
          <w:szCs w:val="22"/>
        </w:rPr>
      </w:pPr>
      <w:r w:rsidRPr="00376014">
        <w:rPr>
          <w:rFonts w:asciiTheme="minorHAnsi" w:hAnsiTheme="minorHAnsi" w:cstheme="minorHAnsi"/>
          <w:b/>
          <w:sz w:val="24"/>
          <w:szCs w:val="22"/>
        </w:rPr>
        <w:t>Former et qualifier</w:t>
      </w:r>
      <w:r w:rsidRPr="00376014">
        <w:rPr>
          <w:rFonts w:asciiTheme="minorHAnsi" w:hAnsiTheme="minorHAnsi" w:cstheme="minorHAnsi"/>
          <w:sz w:val="24"/>
          <w:szCs w:val="22"/>
        </w:rPr>
        <w:t xml:space="preserve"> ses nouveaux salariés,</w:t>
      </w:r>
    </w:p>
    <w:p w14:paraId="728324B5" w14:textId="77777777" w:rsidR="00376014" w:rsidRPr="00376014" w:rsidRDefault="00376014" w:rsidP="00376014">
      <w:pPr>
        <w:pStyle w:val="Titre"/>
        <w:numPr>
          <w:ilvl w:val="0"/>
          <w:numId w:val="6"/>
        </w:numPr>
        <w:spacing w:before="0"/>
        <w:ind w:left="709"/>
        <w:rPr>
          <w:rFonts w:asciiTheme="minorHAnsi" w:hAnsiTheme="minorHAnsi" w:cstheme="minorHAnsi"/>
          <w:sz w:val="24"/>
          <w:szCs w:val="22"/>
        </w:rPr>
      </w:pPr>
      <w:r w:rsidRPr="00376014">
        <w:rPr>
          <w:rFonts w:asciiTheme="minorHAnsi" w:hAnsiTheme="minorHAnsi" w:cstheme="minorHAnsi"/>
          <w:b/>
          <w:sz w:val="24"/>
          <w:szCs w:val="22"/>
        </w:rPr>
        <w:t>Transmettre son savoir faire</w:t>
      </w:r>
      <w:r w:rsidRPr="00376014">
        <w:rPr>
          <w:rFonts w:asciiTheme="minorHAnsi" w:hAnsiTheme="minorHAnsi" w:cstheme="minorHAnsi"/>
          <w:sz w:val="24"/>
          <w:szCs w:val="22"/>
        </w:rPr>
        <w:t xml:space="preserve"> et faire perdurer l’activité de l’entreprise,</w:t>
      </w:r>
    </w:p>
    <w:p w14:paraId="2C2418D5" w14:textId="77777777" w:rsidR="00376014" w:rsidRPr="00376014" w:rsidRDefault="00376014" w:rsidP="00376014">
      <w:pPr>
        <w:pStyle w:val="Titre"/>
        <w:numPr>
          <w:ilvl w:val="0"/>
          <w:numId w:val="6"/>
        </w:numPr>
        <w:spacing w:before="0"/>
        <w:ind w:left="709"/>
        <w:rPr>
          <w:rFonts w:asciiTheme="minorHAnsi" w:hAnsiTheme="minorHAnsi" w:cstheme="minorHAnsi"/>
          <w:sz w:val="24"/>
          <w:szCs w:val="22"/>
        </w:rPr>
      </w:pPr>
      <w:r w:rsidRPr="00376014">
        <w:rPr>
          <w:rFonts w:asciiTheme="minorHAnsi" w:hAnsiTheme="minorHAnsi" w:cstheme="minorHAnsi"/>
          <w:sz w:val="24"/>
          <w:szCs w:val="22"/>
        </w:rPr>
        <w:t xml:space="preserve">Valoriser l’accueil, la formation et </w:t>
      </w:r>
      <w:r w:rsidRPr="00376014">
        <w:rPr>
          <w:rFonts w:asciiTheme="minorHAnsi" w:hAnsiTheme="minorHAnsi" w:cstheme="minorHAnsi"/>
          <w:b/>
          <w:sz w:val="24"/>
          <w:szCs w:val="22"/>
        </w:rPr>
        <w:t>l’insertion des jeunes</w:t>
      </w:r>
      <w:r w:rsidRPr="00376014">
        <w:rPr>
          <w:rFonts w:asciiTheme="minorHAnsi" w:hAnsiTheme="minorHAnsi" w:cstheme="minorHAnsi"/>
          <w:sz w:val="24"/>
          <w:szCs w:val="22"/>
        </w:rPr>
        <w:t>,</w:t>
      </w:r>
    </w:p>
    <w:p w14:paraId="7FD97E90" w14:textId="77777777" w:rsidR="00376014" w:rsidRPr="00376014" w:rsidRDefault="00376014" w:rsidP="00376014">
      <w:pPr>
        <w:pStyle w:val="Titre"/>
        <w:numPr>
          <w:ilvl w:val="0"/>
          <w:numId w:val="6"/>
        </w:numPr>
        <w:spacing w:before="0"/>
        <w:ind w:left="709"/>
        <w:rPr>
          <w:rFonts w:asciiTheme="minorHAnsi" w:hAnsiTheme="minorHAnsi" w:cstheme="minorHAnsi"/>
          <w:sz w:val="24"/>
          <w:szCs w:val="22"/>
        </w:rPr>
      </w:pPr>
      <w:r w:rsidRPr="00376014">
        <w:rPr>
          <w:rFonts w:asciiTheme="minorHAnsi" w:hAnsiTheme="minorHAnsi" w:cstheme="minorHAnsi"/>
          <w:b/>
          <w:sz w:val="24"/>
          <w:szCs w:val="22"/>
        </w:rPr>
        <w:t>Préparer les jeunes</w:t>
      </w:r>
      <w:r w:rsidRPr="00376014">
        <w:rPr>
          <w:rFonts w:asciiTheme="minorHAnsi" w:hAnsiTheme="minorHAnsi" w:cstheme="minorHAnsi"/>
          <w:sz w:val="24"/>
          <w:szCs w:val="22"/>
        </w:rPr>
        <w:t xml:space="preserve"> à l’exercice d’un métier.</w:t>
      </w:r>
    </w:p>
    <w:p w14:paraId="55D95CB0" w14:textId="77777777" w:rsidR="006135E4" w:rsidRPr="00B14A7C" w:rsidRDefault="00242AAB" w:rsidP="001347FD">
      <w:pPr>
        <w:pStyle w:val="Titre"/>
        <w:spacing w:before="240" w:after="360"/>
        <w:ind w:left="0"/>
        <w:jc w:val="center"/>
        <w:rPr>
          <w:rFonts w:ascii="Blanch Caps" w:hAnsi="Blanch Caps"/>
          <w:b/>
          <w:color w:val="F49400"/>
          <w:sz w:val="64"/>
          <w:szCs w:val="64"/>
        </w:rPr>
      </w:pPr>
      <w:r w:rsidRPr="00B14A7C">
        <w:rPr>
          <w:rFonts w:ascii="Blanch Caps" w:hAnsi="Blanch Caps"/>
          <w:b/>
          <w:color w:val="F49400"/>
          <w:sz w:val="64"/>
          <w:szCs w:val="64"/>
        </w:rPr>
        <w:t>L</w:t>
      </w:r>
      <w:r w:rsidRPr="00B14A7C">
        <w:rPr>
          <w:b/>
          <w:color w:val="F49400"/>
          <w:sz w:val="64"/>
          <w:szCs w:val="64"/>
        </w:rPr>
        <w:t>’</w:t>
      </w:r>
      <w:r w:rsidRPr="00B14A7C">
        <w:rPr>
          <w:rFonts w:ascii="Blanch Caps" w:hAnsi="Blanch Caps"/>
          <w:b/>
          <w:color w:val="F49400"/>
          <w:sz w:val="64"/>
          <w:szCs w:val="64"/>
        </w:rPr>
        <w:t>IMSE vous accompagne dans vos démarches !</w:t>
      </w:r>
    </w:p>
    <w:p w14:paraId="0EC5A7E1" w14:textId="77777777" w:rsidR="008347A1" w:rsidRPr="00376014" w:rsidRDefault="00824BB6" w:rsidP="00824BB6">
      <w:pPr>
        <w:pStyle w:val="Paragraphedeliste"/>
        <w:numPr>
          <w:ilvl w:val="0"/>
          <w:numId w:val="7"/>
        </w:numPr>
        <w:tabs>
          <w:tab w:val="left" w:pos="851"/>
        </w:tabs>
        <w:spacing w:before="0"/>
        <w:ind w:left="850" w:hanging="357"/>
        <w:rPr>
          <w:rFonts w:asciiTheme="minorHAnsi" w:hAnsiTheme="minorHAnsi"/>
          <w:color w:val="1A171B"/>
          <w:sz w:val="24"/>
        </w:rPr>
      </w:pPr>
      <w:r w:rsidRPr="00376014">
        <w:rPr>
          <w:rFonts w:asciiTheme="minorHAnsi" w:hAnsiTheme="minorHAnsi"/>
          <w:b/>
          <w:color w:val="1A171B"/>
          <w:sz w:val="24"/>
        </w:rPr>
        <w:t>Complétez AVEC votre futur.e apprenti.e</w:t>
      </w:r>
      <w:r w:rsidRPr="00376014">
        <w:rPr>
          <w:rFonts w:asciiTheme="minorHAnsi" w:hAnsiTheme="minorHAnsi"/>
          <w:color w:val="1A171B"/>
          <w:sz w:val="24"/>
        </w:rPr>
        <w:t xml:space="preserve"> la </w:t>
      </w:r>
      <w:r w:rsidRPr="00376014">
        <w:rPr>
          <w:rFonts w:asciiTheme="minorHAnsi" w:hAnsiTheme="minorHAnsi"/>
          <w:i/>
          <w:color w:val="1A171B"/>
          <w:sz w:val="24"/>
          <w:u w:val="single"/>
        </w:rPr>
        <w:t>Fiche de renseignements</w:t>
      </w:r>
      <w:r w:rsidRPr="00376014">
        <w:rPr>
          <w:rFonts w:asciiTheme="minorHAnsi" w:hAnsiTheme="minorHAnsi"/>
          <w:i/>
          <w:color w:val="1A171B"/>
          <w:sz w:val="24"/>
        </w:rPr>
        <w:t xml:space="preserve"> </w:t>
      </w:r>
      <w:r w:rsidRPr="00376014">
        <w:rPr>
          <w:rFonts w:asciiTheme="minorHAnsi" w:hAnsiTheme="minorHAnsi"/>
          <w:color w:val="1A171B"/>
          <w:sz w:val="24"/>
        </w:rPr>
        <w:t xml:space="preserve">obligatoire. Fiche que vous retrouvez sur le site IMSE </w:t>
      </w:r>
      <w:r w:rsidRPr="00376014">
        <w:rPr>
          <w:rFonts w:asciiTheme="minorHAnsi" w:hAnsiTheme="minorHAnsi"/>
          <w:i/>
          <w:color w:val="1A171B"/>
          <w:sz w:val="24"/>
        </w:rPr>
        <w:t>« J’ai trouvé mon entreprise »</w:t>
      </w:r>
      <w:r w:rsidRPr="00376014">
        <w:rPr>
          <w:rFonts w:asciiTheme="minorHAnsi" w:hAnsiTheme="minorHAnsi"/>
          <w:i/>
          <w:color w:val="1A171B"/>
          <w:sz w:val="24"/>
        </w:rPr>
        <w:br/>
      </w:r>
      <w:r w:rsidR="00242AAB" w:rsidRPr="00376014">
        <w:rPr>
          <w:rFonts w:asciiTheme="minorHAnsi" w:hAnsiTheme="minorHAnsi"/>
          <w:color w:val="1A171B"/>
          <w:sz w:val="24"/>
        </w:rPr>
        <w:t xml:space="preserve">accompagnée de la </w:t>
      </w:r>
      <w:r w:rsidR="00242AAB" w:rsidRPr="00376014">
        <w:rPr>
          <w:rFonts w:asciiTheme="minorHAnsi" w:hAnsiTheme="minorHAnsi"/>
          <w:b/>
          <w:color w:val="FF0000"/>
          <w:sz w:val="24"/>
        </w:rPr>
        <w:t>pièce d’identité du jeune</w:t>
      </w:r>
      <w:r w:rsidR="008347A1" w:rsidRPr="00376014">
        <w:rPr>
          <w:rFonts w:asciiTheme="minorHAnsi" w:hAnsiTheme="minorHAnsi"/>
          <w:color w:val="1A171B"/>
          <w:sz w:val="24"/>
        </w:rPr>
        <w:t>,</w:t>
      </w:r>
      <w:r w:rsidR="00242AAB" w:rsidRPr="00376014">
        <w:rPr>
          <w:rFonts w:asciiTheme="minorHAnsi" w:hAnsiTheme="minorHAnsi"/>
          <w:color w:val="1A171B"/>
          <w:sz w:val="24"/>
        </w:rPr>
        <w:t xml:space="preserve"> </w:t>
      </w:r>
      <w:r w:rsidR="008347A1" w:rsidRPr="00376014">
        <w:rPr>
          <w:rFonts w:asciiTheme="minorHAnsi" w:hAnsiTheme="minorHAnsi"/>
          <w:color w:val="1A171B"/>
          <w:sz w:val="24"/>
        </w:rPr>
        <w:t xml:space="preserve">et le cas échéant, </w:t>
      </w:r>
    </w:p>
    <w:p w14:paraId="4FC61158" w14:textId="77777777" w:rsidR="008347A1" w:rsidRPr="00376014" w:rsidRDefault="00242AAB" w:rsidP="00CE7691">
      <w:pPr>
        <w:pStyle w:val="Titre1"/>
        <w:ind w:left="1985" w:right="312"/>
        <w:rPr>
          <w:rFonts w:asciiTheme="minorHAnsi" w:hAnsiTheme="minorHAnsi"/>
          <w:color w:val="1A171B"/>
          <w:szCs w:val="22"/>
        </w:rPr>
      </w:pPr>
      <w:r w:rsidRPr="00376014">
        <w:rPr>
          <w:rFonts w:asciiTheme="minorHAnsi" w:hAnsiTheme="minorHAnsi"/>
          <w:color w:val="1A171B"/>
          <w:szCs w:val="22"/>
        </w:rPr>
        <w:t xml:space="preserve">de son </w:t>
      </w:r>
      <w:r w:rsidRPr="00376014">
        <w:rPr>
          <w:rFonts w:asciiTheme="minorHAnsi" w:hAnsiTheme="minorHAnsi"/>
          <w:b/>
          <w:color w:val="FF0000"/>
          <w:szCs w:val="22"/>
        </w:rPr>
        <w:t>dernier diplôme obtenu</w:t>
      </w:r>
      <w:r w:rsidR="00F81117" w:rsidRPr="00376014">
        <w:rPr>
          <w:rFonts w:asciiTheme="minorHAnsi" w:hAnsiTheme="minorHAnsi"/>
          <w:b/>
          <w:color w:val="1A171B"/>
          <w:szCs w:val="22"/>
        </w:rPr>
        <w:t>,</w:t>
      </w:r>
    </w:p>
    <w:p w14:paraId="7C94360E" w14:textId="77777777" w:rsidR="002E75C9" w:rsidRPr="00376014" w:rsidRDefault="008347A1" w:rsidP="00CE7691">
      <w:pPr>
        <w:pStyle w:val="Titre1"/>
        <w:ind w:left="1985" w:right="343"/>
        <w:rPr>
          <w:rFonts w:asciiTheme="minorHAnsi" w:hAnsiTheme="minorHAnsi"/>
          <w:color w:val="1A171B"/>
          <w:spacing w:val="-6"/>
          <w:szCs w:val="22"/>
        </w:rPr>
      </w:pPr>
      <w:r w:rsidRPr="00376014">
        <w:rPr>
          <w:rFonts w:asciiTheme="minorHAnsi" w:hAnsiTheme="minorHAnsi"/>
          <w:color w:val="1A171B"/>
          <w:szCs w:val="22"/>
        </w:rPr>
        <w:t xml:space="preserve">de la </w:t>
      </w:r>
      <w:r w:rsidRPr="00376014">
        <w:rPr>
          <w:rFonts w:asciiTheme="minorHAnsi" w:hAnsiTheme="minorHAnsi"/>
          <w:b/>
          <w:color w:val="FF0000"/>
          <w:szCs w:val="22"/>
        </w:rPr>
        <w:t>copie de son précédent contrat d’apprentissage</w:t>
      </w:r>
      <w:r w:rsidRPr="00376014">
        <w:rPr>
          <w:rFonts w:asciiTheme="minorHAnsi" w:hAnsiTheme="minorHAnsi"/>
          <w:color w:val="FF0000"/>
          <w:szCs w:val="22"/>
        </w:rPr>
        <w:t xml:space="preserve"> </w:t>
      </w:r>
      <w:r w:rsidRPr="00376014">
        <w:rPr>
          <w:rFonts w:asciiTheme="minorHAnsi" w:hAnsiTheme="minorHAnsi"/>
          <w:color w:val="1A171B"/>
          <w:szCs w:val="22"/>
        </w:rPr>
        <w:t xml:space="preserve">avec le n° </w:t>
      </w:r>
      <w:r w:rsidR="009F11CF" w:rsidRPr="00376014">
        <w:rPr>
          <w:rFonts w:asciiTheme="minorHAnsi" w:hAnsiTheme="minorHAnsi"/>
          <w:color w:val="1A171B"/>
          <w:szCs w:val="22"/>
        </w:rPr>
        <w:t xml:space="preserve">d’enregistrement </w:t>
      </w:r>
      <w:r w:rsidRPr="00376014">
        <w:rPr>
          <w:rFonts w:asciiTheme="minorHAnsi" w:hAnsiTheme="minorHAnsi"/>
          <w:color w:val="1A171B"/>
          <w:spacing w:val="-6"/>
          <w:szCs w:val="22"/>
        </w:rPr>
        <w:t>(utile pour définir sa rémunération</w:t>
      </w:r>
      <w:r w:rsidR="008729D5" w:rsidRPr="00376014">
        <w:rPr>
          <w:rFonts w:asciiTheme="minorHAnsi" w:hAnsiTheme="minorHAnsi"/>
          <w:color w:val="1A171B"/>
          <w:spacing w:val="-6"/>
          <w:szCs w:val="22"/>
        </w:rPr>
        <w:t>)</w:t>
      </w:r>
      <w:r w:rsidR="00F81117" w:rsidRPr="00376014">
        <w:rPr>
          <w:rFonts w:asciiTheme="minorHAnsi" w:hAnsiTheme="minorHAnsi"/>
          <w:color w:val="1A171B"/>
          <w:spacing w:val="-6"/>
          <w:szCs w:val="22"/>
        </w:rPr>
        <w:t>,</w:t>
      </w:r>
    </w:p>
    <w:p w14:paraId="5CEAB62A" w14:textId="77777777" w:rsidR="008347A1" w:rsidRPr="00376014" w:rsidRDefault="008347A1" w:rsidP="009F11CF">
      <w:pPr>
        <w:pStyle w:val="Titre1"/>
        <w:ind w:left="1985" w:right="-20"/>
        <w:rPr>
          <w:rFonts w:asciiTheme="minorHAnsi" w:hAnsiTheme="minorHAnsi"/>
          <w:color w:val="1A171B"/>
          <w:szCs w:val="22"/>
        </w:rPr>
      </w:pPr>
      <w:r w:rsidRPr="00376014">
        <w:rPr>
          <w:rFonts w:asciiTheme="minorHAnsi" w:hAnsiTheme="minorHAnsi"/>
          <w:color w:val="1A171B"/>
          <w:szCs w:val="22"/>
        </w:rPr>
        <w:t xml:space="preserve">de la </w:t>
      </w:r>
      <w:r w:rsidRPr="00376014">
        <w:rPr>
          <w:rFonts w:asciiTheme="minorHAnsi" w:hAnsiTheme="minorHAnsi"/>
          <w:b/>
          <w:color w:val="FF0000"/>
          <w:szCs w:val="22"/>
        </w:rPr>
        <w:t>copie de l’autorisation de travail</w:t>
      </w:r>
      <w:r w:rsidR="009F11CF" w:rsidRPr="00376014">
        <w:rPr>
          <w:rFonts w:asciiTheme="minorHAnsi" w:hAnsiTheme="minorHAnsi"/>
          <w:b/>
          <w:color w:val="FF0000"/>
          <w:szCs w:val="22"/>
        </w:rPr>
        <w:t xml:space="preserve"> </w:t>
      </w:r>
      <w:r w:rsidR="009F11CF" w:rsidRPr="00376014">
        <w:rPr>
          <w:rFonts w:asciiTheme="minorHAnsi" w:hAnsiTheme="minorHAnsi"/>
          <w:color w:val="1A171B"/>
          <w:szCs w:val="22"/>
        </w:rPr>
        <w:t>(ressortissant d’un état non membre de l’UE)</w:t>
      </w:r>
    </w:p>
    <w:p w14:paraId="335B457F" w14:textId="77777777" w:rsidR="00E16EE9" w:rsidRPr="00376014" w:rsidRDefault="00E16EE9" w:rsidP="00E16EE9">
      <w:pPr>
        <w:pStyle w:val="Titre1"/>
        <w:ind w:left="567" w:right="312"/>
        <w:rPr>
          <w:rFonts w:asciiTheme="minorHAnsi" w:hAnsiTheme="minorHAnsi" w:cstheme="minorHAnsi"/>
          <w:szCs w:val="22"/>
        </w:rPr>
      </w:pPr>
      <w:r w:rsidRPr="00376014">
        <w:rPr>
          <w:rFonts w:asciiTheme="minorHAnsi" w:hAnsiTheme="minorHAnsi"/>
          <w:color w:val="1A171B"/>
          <w:szCs w:val="22"/>
        </w:rPr>
        <w:t>Ainsi qu’un</w:t>
      </w:r>
      <w:r w:rsidRPr="00376014">
        <w:rPr>
          <w:rFonts w:asciiTheme="minorHAnsi" w:hAnsiTheme="minorHAnsi"/>
          <w:b/>
          <w:color w:val="1A171B"/>
          <w:szCs w:val="22"/>
        </w:rPr>
        <w:t xml:space="preserve"> </w:t>
      </w:r>
      <w:r w:rsidRPr="00376014">
        <w:rPr>
          <w:rFonts w:asciiTheme="minorHAnsi" w:hAnsiTheme="minorHAnsi"/>
          <w:b/>
          <w:color w:val="FF0000"/>
          <w:szCs w:val="22"/>
        </w:rPr>
        <w:t xml:space="preserve">extrait KBIS </w:t>
      </w:r>
      <w:r w:rsidR="009F11CF" w:rsidRPr="00376014">
        <w:rPr>
          <w:rFonts w:asciiTheme="minorHAnsi" w:hAnsiTheme="minorHAnsi" w:cstheme="minorHAnsi"/>
          <w:szCs w:val="22"/>
        </w:rPr>
        <w:t xml:space="preserve">de l’entreprise, </w:t>
      </w:r>
      <w:r w:rsidRPr="00376014">
        <w:rPr>
          <w:rFonts w:asciiTheme="minorHAnsi" w:hAnsiTheme="minorHAnsi" w:cstheme="minorHAnsi"/>
          <w:szCs w:val="22"/>
        </w:rPr>
        <w:t>de -3mois</w:t>
      </w:r>
      <w:r w:rsidR="009F11CF" w:rsidRPr="00376014">
        <w:rPr>
          <w:rFonts w:asciiTheme="minorHAnsi" w:hAnsiTheme="minorHAnsi" w:cstheme="minorHAnsi"/>
          <w:szCs w:val="22"/>
        </w:rPr>
        <w:t>.</w:t>
      </w:r>
    </w:p>
    <w:p w14:paraId="4F85E39D" w14:textId="77777777" w:rsidR="00824BB6" w:rsidRPr="00376014" w:rsidRDefault="00824BB6" w:rsidP="00E16EE9">
      <w:pPr>
        <w:pStyle w:val="Titre1"/>
        <w:ind w:left="567" w:right="312"/>
        <w:rPr>
          <w:rFonts w:asciiTheme="minorHAnsi" w:hAnsiTheme="minorHAnsi" w:cstheme="minorHAnsi"/>
          <w:szCs w:val="22"/>
        </w:rPr>
      </w:pPr>
    </w:p>
    <w:p w14:paraId="5E79ED01" w14:textId="77777777" w:rsidR="00824BB6" w:rsidRPr="00376014" w:rsidRDefault="00824BB6" w:rsidP="005D65FA">
      <w:pPr>
        <w:pStyle w:val="Titre2"/>
        <w:ind w:left="142"/>
        <w:rPr>
          <w:rFonts w:asciiTheme="minorHAnsi" w:hAnsiTheme="minorHAnsi"/>
          <w:color w:val="FF0000"/>
          <w:sz w:val="24"/>
        </w:rPr>
      </w:pPr>
      <w:r w:rsidRPr="00376014">
        <w:rPr>
          <w:rFonts w:asciiTheme="minorHAnsi" w:hAnsiTheme="minorHAnsi"/>
          <w:color w:val="FF0000"/>
          <w:sz w:val="24"/>
        </w:rPr>
        <w:t xml:space="preserve">Attention : tout document incomplet retarde la procédure d’établissement du contrat et des conventions </w:t>
      </w:r>
    </w:p>
    <w:p w14:paraId="06861995" w14:textId="77777777" w:rsidR="000D414E" w:rsidRPr="00376014" w:rsidRDefault="000D414E" w:rsidP="008C426A">
      <w:pPr>
        <w:pStyle w:val="Titre1"/>
        <w:ind w:left="0" w:right="312"/>
        <w:rPr>
          <w:rFonts w:asciiTheme="minorHAnsi" w:hAnsiTheme="minorHAnsi"/>
          <w:szCs w:val="22"/>
        </w:rPr>
      </w:pPr>
    </w:p>
    <w:p w14:paraId="619010EA" w14:textId="77777777" w:rsidR="002E75C9" w:rsidRPr="00376014" w:rsidRDefault="00BF39E5" w:rsidP="00F81117">
      <w:pPr>
        <w:spacing w:after="60"/>
        <w:ind w:left="519" w:right="312"/>
        <w:rPr>
          <w:rFonts w:asciiTheme="minorHAnsi" w:hAnsiTheme="minorHAnsi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 xml:space="preserve">Merci de nous </w:t>
      </w:r>
      <w:r w:rsidR="00242AAB" w:rsidRPr="00376014">
        <w:rPr>
          <w:rFonts w:asciiTheme="minorHAnsi" w:hAnsiTheme="minorHAnsi"/>
          <w:color w:val="1A171B"/>
          <w:sz w:val="24"/>
        </w:rPr>
        <w:t xml:space="preserve">la retourner </w:t>
      </w:r>
      <w:r w:rsidR="008C426A" w:rsidRPr="00376014">
        <w:rPr>
          <w:rFonts w:asciiTheme="minorHAnsi" w:hAnsiTheme="minorHAnsi"/>
          <w:color w:val="1A171B"/>
          <w:sz w:val="24"/>
        </w:rPr>
        <w:t xml:space="preserve">signée </w:t>
      </w:r>
      <w:r w:rsidR="00242AAB" w:rsidRPr="00376014">
        <w:rPr>
          <w:rFonts w:asciiTheme="minorHAnsi" w:hAnsiTheme="minorHAnsi"/>
          <w:color w:val="1A171B"/>
          <w:sz w:val="24"/>
        </w:rPr>
        <w:t>:</w:t>
      </w:r>
    </w:p>
    <w:p w14:paraId="6EE5CC27" w14:textId="77777777" w:rsidR="002E75C9" w:rsidRPr="00376014" w:rsidRDefault="00242AAB" w:rsidP="00142EF1">
      <w:pPr>
        <w:pStyle w:val="Paragraphedeliste"/>
        <w:numPr>
          <w:ilvl w:val="0"/>
          <w:numId w:val="4"/>
        </w:numPr>
        <w:tabs>
          <w:tab w:val="left" w:pos="751"/>
        </w:tabs>
        <w:spacing w:before="0" w:after="240"/>
        <w:ind w:left="748" w:right="312" w:hanging="232"/>
        <w:rPr>
          <w:rFonts w:asciiTheme="minorHAnsi" w:hAnsiTheme="minorHAnsi"/>
          <w:b/>
          <w:sz w:val="24"/>
        </w:rPr>
      </w:pPr>
      <w:r w:rsidRPr="00376014">
        <w:rPr>
          <w:rFonts w:asciiTheme="minorHAnsi" w:hAnsiTheme="minorHAnsi"/>
          <w:b/>
          <w:color w:val="1A171B"/>
          <w:sz w:val="24"/>
        </w:rPr>
        <w:t>Par mail à :</w:t>
      </w:r>
      <w:r w:rsidR="00CE7A7F" w:rsidRPr="00376014">
        <w:rPr>
          <w:rFonts w:asciiTheme="minorHAnsi" w:hAnsiTheme="minorHAnsi"/>
          <w:b/>
          <w:color w:val="A20C58"/>
          <w:sz w:val="24"/>
        </w:rPr>
        <w:t xml:space="preserve"> </w:t>
      </w:r>
      <w:hyperlink r:id="rId10" w:history="1">
        <w:r w:rsidR="000D414E" w:rsidRPr="00376014">
          <w:rPr>
            <w:rStyle w:val="Lienhypertexte"/>
            <w:rFonts w:asciiTheme="minorHAnsi" w:hAnsiTheme="minorHAnsi"/>
            <w:b/>
            <w:color w:val="A20C58"/>
            <w:sz w:val="24"/>
          </w:rPr>
          <w:t>administration@im-saintetienne.fr</w:t>
        </w:r>
      </w:hyperlink>
    </w:p>
    <w:p w14:paraId="00D5EAA2" w14:textId="77777777" w:rsidR="002E75C9" w:rsidRPr="00376014" w:rsidRDefault="00242AAB" w:rsidP="00F81117">
      <w:pPr>
        <w:spacing w:after="60"/>
        <w:ind w:left="519" w:right="312"/>
        <w:rPr>
          <w:rFonts w:asciiTheme="minorHAnsi" w:hAnsiTheme="minorHAnsi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>Dès réception de celle-ci, seront établis :</w:t>
      </w:r>
    </w:p>
    <w:p w14:paraId="29970313" w14:textId="34130BD9" w:rsidR="00624439" w:rsidRPr="00376014" w:rsidRDefault="00242AAB" w:rsidP="00F81117">
      <w:pPr>
        <w:pStyle w:val="Paragraphedeliste"/>
        <w:numPr>
          <w:ilvl w:val="0"/>
          <w:numId w:val="3"/>
        </w:numPr>
        <w:tabs>
          <w:tab w:val="left" w:pos="684"/>
        </w:tabs>
        <w:spacing w:before="0" w:after="60"/>
        <w:ind w:right="312" w:hanging="165"/>
        <w:rPr>
          <w:rFonts w:asciiTheme="minorHAnsi" w:hAnsiTheme="minorHAnsi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>Le CERFA Contrat d’Apprentissage (CERFA N° 10103*</w:t>
      </w:r>
      <w:r w:rsidR="0082151D">
        <w:rPr>
          <w:rFonts w:asciiTheme="minorHAnsi" w:hAnsiTheme="minorHAnsi"/>
          <w:color w:val="1A171B"/>
          <w:sz w:val="24"/>
        </w:rPr>
        <w:t>1</w:t>
      </w:r>
      <w:r w:rsidR="00F95616">
        <w:rPr>
          <w:rFonts w:asciiTheme="minorHAnsi" w:hAnsiTheme="minorHAnsi"/>
          <w:color w:val="1A171B"/>
          <w:sz w:val="24"/>
        </w:rPr>
        <w:t>4</w:t>
      </w:r>
      <w:r w:rsidRPr="00376014">
        <w:rPr>
          <w:rFonts w:asciiTheme="minorHAnsi" w:hAnsiTheme="minorHAnsi"/>
          <w:color w:val="1A171B"/>
          <w:sz w:val="24"/>
        </w:rPr>
        <w:t xml:space="preserve"> / FA13).</w:t>
      </w:r>
    </w:p>
    <w:p w14:paraId="215DA88D" w14:textId="77777777" w:rsidR="00624439" w:rsidRPr="00C6799D" w:rsidRDefault="00242AAB" w:rsidP="00142EF1">
      <w:pPr>
        <w:pStyle w:val="Paragraphedeliste"/>
        <w:numPr>
          <w:ilvl w:val="0"/>
          <w:numId w:val="3"/>
        </w:numPr>
        <w:tabs>
          <w:tab w:val="left" w:pos="684"/>
        </w:tabs>
        <w:spacing w:before="0"/>
        <w:ind w:right="312" w:hanging="165"/>
        <w:rPr>
          <w:rFonts w:asciiTheme="minorHAnsi" w:hAnsiTheme="minorHAnsi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>La Convention de Formation.</w:t>
      </w:r>
      <w:r w:rsidR="00624439" w:rsidRPr="00376014">
        <w:rPr>
          <w:rFonts w:asciiTheme="minorHAnsi" w:hAnsiTheme="minorHAnsi"/>
          <w:color w:val="1A171B"/>
          <w:sz w:val="24"/>
        </w:rPr>
        <w:t xml:space="preserve"> </w:t>
      </w:r>
      <w:r w:rsidR="00624439" w:rsidRPr="00376014">
        <w:rPr>
          <w:rFonts w:asciiTheme="minorHAnsi" w:hAnsiTheme="minorHAnsi" w:cstheme="majorHAnsi"/>
          <w:sz w:val="24"/>
        </w:rPr>
        <w:t xml:space="preserve">(Le cas échéant la </w:t>
      </w:r>
      <w:r w:rsidR="00624439" w:rsidRPr="00376014">
        <w:rPr>
          <w:rFonts w:asciiTheme="minorHAnsi" w:hAnsiTheme="minorHAnsi" w:cstheme="majorHAnsi"/>
          <w:i/>
          <w:sz w:val="24"/>
        </w:rPr>
        <w:t>convention tripartite aménagement durée du contrat)</w:t>
      </w:r>
    </w:p>
    <w:p w14:paraId="2117F47E" w14:textId="77777777" w:rsidR="00C6799D" w:rsidRDefault="00C6799D" w:rsidP="00C6799D">
      <w:pPr>
        <w:tabs>
          <w:tab w:val="left" w:pos="684"/>
        </w:tabs>
        <w:ind w:right="312"/>
        <w:rPr>
          <w:rFonts w:asciiTheme="minorHAnsi" w:hAnsiTheme="minorHAnsi"/>
          <w:sz w:val="24"/>
        </w:rPr>
      </w:pPr>
    </w:p>
    <w:p w14:paraId="2F0B37A4" w14:textId="77777777" w:rsidR="00C6799D" w:rsidRPr="00C6799D" w:rsidRDefault="00C6799D" w:rsidP="00C6799D">
      <w:pPr>
        <w:tabs>
          <w:tab w:val="left" w:pos="684"/>
        </w:tabs>
        <w:ind w:right="312"/>
        <w:rPr>
          <w:rFonts w:asciiTheme="minorHAnsi" w:hAnsiTheme="minorHAnsi"/>
          <w:sz w:val="24"/>
        </w:rPr>
      </w:pPr>
    </w:p>
    <w:p w14:paraId="5C6250B3" w14:textId="7F7A3152" w:rsidR="002E75C9" w:rsidRPr="00376014" w:rsidRDefault="00142EF1" w:rsidP="00376014">
      <w:pPr>
        <w:pStyle w:val="Paragraphedeliste"/>
        <w:numPr>
          <w:ilvl w:val="0"/>
          <w:numId w:val="8"/>
        </w:numPr>
        <w:spacing w:after="120"/>
        <w:ind w:right="312"/>
        <w:jc w:val="both"/>
        <w:rPr>
          <w:rFonts w:asciiTheme="minorHAnsi" w:hAnsiTheme="minorHAnsi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 xml:space="preserve">Ces documents vous </w:t>
      </w:r>
      <w:r w:rsidR="00242AAB" w:rsidRPr="00376014">
        <w:rPr>
          <w:rFonts w:asciiTheme="minorHAnsi" w:hAnsiTheme="minorHAnsi"/>
          <w:color w:val="1A171B"/>
          <w:sz w:val="24"/>
        </w:rPr>
        <w:t>seront transmis par m</w:t>
      </w:r>
      <w:r w:rsidR="005A5F48" w:rsidRPr="00376014">
        <w:rPr>
          <w:rFonts w:asciiTheme="minorHAnsi" w:hAnsiTheme="minorHAnsi"/>
          <w:color w:val="1A171B"/>
          <w:sz w:val="24"/>
        </w:rPr>
        <w:t>ail pour signature électronique</w:t>
      </w:r>
      <w:r w:rsidR="008C426A" w:rsidRPr="00376014">
        <w:rPr>
          <w:rFonts w:asciiTheme="minorHAnsi" w:hAnsiTheme="minorHAnsi"/>
          <w:color w:val="1A171B"/>
          <w:sz w:val="24"/>
        </w:rPr>
        <w:t xml:space="preserve">. </w:t>
      </w:r>
    </w:p>
    <w:p w14:paraId="42BEDB7A" w14:textId="77777777" w:rsidR="002E75C9" w:rsidRPr="00376014" w:rsidRDefault="00801710" w:rsidP="00376014">
      <w:pPr>
        <w:pStyle w:val="Paragraphedeliste"/>
        <w:numPr>
          <w:ilvl w:val="0"/>
          <w:numId w:val="8"/>
        </w:numPr>
        <w:spacing w:after="120"/>
        <w:ind w:right="312"/>
        <w:jc w:val="both"/>
        <w:rPr>
          <w:rFonts w:asciiTheme="minorHAnsi" w:hAnsiTheme="minorHAnsi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>Ensuite, dès</w:t>
      </w:r>
      <w:r w:rsidR="00242AAB" w:rsidRPr="00376014">
        <w:rPr>
          <w:rFonts w:asciiTheme="minorHAnsi" w:hAnsiTheme="minorHAnsi"/>
          <w:color w:val="1A171B"/>
          <w:sz w:val="24"/>
        </w:rPr>
        <w:t xml:space="preserve"> réception</w:t>
      </w:r>
      <w:r w:rsidRPr="00376014">
        <w:rPr>
          <w:rFonts w:asciiTheme="minorHAnsi" w:hAnsiTheme="minorHAnsi"/>
          <w:color w:val="1A171B"/>
          <w:sz w:val="24"/>
        </w:rPr>
        <w:t xml:space="preserve"> </w:t>
      </w:r>
      <w:r w:rsidR="00242AAB" w:rsidRPr="00376014">
        <w:rPr>
          <w:rFonts w:asciiTheme="minorHAnsi" w:hAnsiTheme="minorHAnsi"/>
          <w:color w:val="1A171B"/>
          <w:sz w:val="24"/>
        </w:rPr>
        <w:t xml:space="preserve">des documents signés, nous viserons le contrat, sous réserve de places disponibles, et nous déposerons votre dossier à votre </w:t>
      </w:r>
      <w:r w:rsidR="008347A1" w:rsidRPr="00376014">
        <w:rPr>
          <w:rFonts w:asciiTheme="minorHAnsi" w:hAnsiTheme="minorHAnsi"/>
          <w:color w:val="1A171B"/>
          <w:sz w:val="24"/>
        </w:rPr>
        <w:t>OPCO</w:t>
      </w:r>
      <w:r w:rsidR="006E41BB" w:rsidRPr="00376014">
        <w:rPr>
          <w:rFonts w:asciiTheme="minorHAnsi" w:hAnsiTheme="minorHAnsi"/>
          <w:color w:val="1A171B"/>
          <w:sz w:val="24"/>
        </w:rPr>
        <w:t>.</w:t>
      </w:r>
      <w:r w:rsidR="001347FD" w:rsidRPr="00376014">
        <w:rPr>
          <w:rFonts w:asciiTheme="minorHAnsi" w:hAnsiTheme="minorHAnsi"/>
          <w:color w:val="1A171B"/>
          <w:sz w:val="24"/>
        </w:rPr>
        <w:t xml:space="preserve"> </w:t>
      </w:r>
      <w:r w:rsidR="001347FD" w:rsidRPr="00376014">
        <w:rPr>
          <w:rFonts w:asciiTheme="minorHAnsi" w:hAnsiTheme="minorHAnsi"/>
          <w:i/>
          <w:color w:val="1A171B"/>
          <w:sz w:val="24"/>
        </w:rPr>
        <w:t>(cf. Mandat sur Fiche de renseignements)</w:t>
      </w:r>
    </w:p>
    <w:p w14:paraId="2EF69D74" w14:textId="73795385" w:rsidR="00D20993" w:rsidRDefault="006E41BB" w:rsidP="00376014">
      <w:pPr>
        <w:pStyle w:val="Paragraphedeliste"/>
        <w:numPr>
          <w:ilvl w:val="0"/>
          <w:numId w:val="8"/>
        </w:numPr>
        <w:ind w:right="312"/>
        <w:jc w:val="both"/>
        <w:rPr>
          <w:rFonts w:asciiTheme="minorHAnsi" w:hAnsiTheme="minorHAnsi"/>
          <w:color w:val="1A171B"/>
          <w:sz w:val="24"/>
        </w:rPr>
      </w:pPr>
      <w:r w:rsidRPr="00376014">
        <w:rPr>
          <w:rFonts w:asciiTheme="minorHAnsi" w:hAnsiTheme="minorHAnsi"/>
          <w:color w:val="1A171B"/>
          <w:sz w:val="24"/>
        </w:rPr>
        <w:t xml:space="preserve">Les contrats d’apprentissage sont financés par les </w:t>
      </w:r>
      <w:r w:rsidR="008347A1" w:rsidRPr="00376014">
        <w:rPr>
          <w:rFonts w:asciiTheme="minorHAnsi" w:hAnsiTheme="minorHAnsi"/>
          <w:color w:val="1A171B"/>
          <w:sz w:val="24"/>
        </w:rPr>
        <w:t xml:space="preserve">Opérateur de Compétences </w:t>
      </w:r>
      <w:r w:rsidRPr="00376014">
        <w:rPr>
          <w:rFonts w:asciiTheme="minorHAnsi" w:hAnsiTheme="minorHAnsi"/>
          <w:color w:val="1A171B"/>
          <w:sz w:val="24"/>
        </w:rPr>
        <w:t xml:space="preserve">sur la base de niveaux de prise en charge définis par les branches professionnelles. Une </w:t>
      </w:r>
      <w:r w:rsidR="007F1CB3" w:rsidRPr="00376014">
        <w:rPr>
          <w:rFonts w:asciiTheme="minorHAnsi" w:hAnsiTheme="minorHAnsi"/>
          <w:color w:val="1A171B"/>
          <w:sz w:val="24"/>
        </w:rPr>
        <w:t>aide</w:t>
      </w:r>
      <w:r w:rsidRPr="00376014">
        <w:rPr>
          <w:rFonts w:asciiTheme="minorHAnsi" w:hAnsiTheme="minorHAnsi"/>
          <w:color w:val="1A171B"/>
          <w:sz w:val="24"/>
        </w:rPr>
        <w:t xml:space="preserve"> </w:t>
      </w:r>
      <w:r w:rsidR="007F1CB3" w:rsidRPr="00376014">
        <w:rPr>
          <w:rFonts w:asciiTheme="minorHAnsi" w:hAnsiTheme="minorHAnsi"/>
          <w:color w:val="1A171B"/>
          <w:sz w:val="24"/>
        </w:rPr>
        <w:t>spécifique est allouée</w:t>
      </w:r>
      <w:r w:rsidRPr="00376014">
        <w:rPr>
          <w:rFonts w:asciiTheme="minorHAnsi" w:hAnsiTheme="minorHAnsi"/>
          <w:color w:val="1A171B"/>
          <w:sz w:val="24"/>
        </w:rPr>
        <w:t xml:space="preserve"> pour </w:t>
      </w:r>
      <w:r w:rsidR="007F1CB3" w:rsidRPr="00376014">
        <w:rPr>
          <w:rFonts w:asciiTheme="minorHAnsi" w:hAnsiTheme="minorHAnsi"/>
          <w:color w:val="1A171B"/>
          <w:sz w:val="24"/>
        </w:rPr>
        <w:t>les contrats signés avec des jeunes en situation de handicap.</w:t>
      </w:r>
    </w:p>
    <w:p w14:paraId="46034594" w14:textId="2AE92B14" w:rsidR="00D850E6" w:rsidRPr="0082151D" w:rsidRDefault="0082151D" w:rsidP="0082151D">
      <w:pPr>
        <w:pStyle w:val="Paragraphedeliste"/>
        <w:numPr>
          <w:ilvl w:val="0"/>
          <w:numId w:val="8"/>
        </w:numPr>
        <w:ind w:right="312"/>
        <w:jc w:val="both"/>
        <w:rPr>
          <w:rFonts w:asciiTheme="minorHAnsi" w:hAnsiTheme="minorHAnsi"/>
          <w:color w:val="1A171B"/>
          <w:sz w:val="24"/>
        </w:rPr>
      </w:pPr>
      <w:r>
        <w:rPr>
          <w:rFonts w:asciiTheme="minorHAnsi" w:hAnsiTheme="minorHAnsi"/>
          <w:color w:val="1A171B"/>
          <w:sz w:val="24"/>
        </w:rPr>
        <w:t>Aides à l’embauche d’apprenti de 5000€ pour une entreprise de moins de 250 salariés</w:t>
      </w:r>
      <w:r w:rsidR="00F95616">
        <w:rPr>
          <w:rFonts w:asciiTheme="minorHAnsi" w:hAnsiTheme="minorHAnsi"/>
          <w:color w:val="1A171B"/>
          <w:sz w:val="24"/>
        </w:rPr>
        <w:t xml:space="preserve"> (du CAP au BAC PRO)</w:t>
      </w:r>
      <w:r>
        <w:rPr>
          <w:rFonts w:asciiTheme="minorHAnsi" w:hAnsiTheme="minorHAnsi"/>
          <w:color w:val="1A171B"/>
          <w:sz w:val="24"/>
        </w:rPr>
        <w:t>. 6000€ pour l’embauche d’un apprenti en situation de handicap.</w:t>
      </w:r>
      <w:r w:rsidR="000D401C">
        <w:rPr>
          <w:rFonts w:asciiTheme="minorHAnsi" w:hAnsiTheme="minorHAnsi"/>
          <w:color w:val="1A171B"/>
          <w:sz w:val="24"/>
        </w:rPr>
        <w:t xml:space="preserve"> (Jusqu’au niveau 4)</w:t>
      </w:r>
    </w:p>
    <w:p w14:paraId="08CB5414" w14:textId="77777777" w:rsidR="00C6799D" w:rsidRPr="00F95616" w:rsidRDefault="00C6799D" w:rsidP="00F95616">
      <w:pPr>
        <w:rPr>
          <w:rFonts w:asciiTheme="minorHAnsi" w:eastAsia="Arial Unicode MS" w:hAnsiTheme="minorHAnsi" w:cstheme="minorHAnsi"/>
          <w:sz w:val="24"/>
        </w:rPr>
      </w:pPr>
    </w:p>
    <w:p w14:paraId="7B652E1F" w14:textId="77777777" w:rsidR="00376014" w:rsidRDefault="00376014" w:rsidP="00D850E6">
      <w:pPr>
        <w:ind w:right="312"/>
        <w:jc w:val="both"/>
        <w:rPr>
          <w:color w:val="FF0000"/>
        </w:rPr>
      </w:pPr>
    </w:p>
    <w:p w14:paraId="73A75791" w14:textId="77777777" w:rsidR="00376014" w:rsidRDefault="00376014" w:rsidP="00376014">
      <w:pPr>
        <w:spacing w:before="240" w:after="240"/>
        <w:ind w:left="2552" w:right="173"/>
        <w:jc w:val="right"/>
        <w:rPr>
          <w:rFonts w:ascii="Fira Sans Bold" w:hAnsi="Fira Sans Bold"/>
          <w:color w:val="C00000"/>
          <w:sz w:val="20"/>
        </w:rPr>
      </w:pPr>
      <w:r w:rsidRPr="00FF6224">
        <w:rPr>
          <w:rFonts w:ascii="Fira Sans Bold" w:hAnsi="Fira Sans Bold"/>
          <w:noProof/>
          <w:color w:val="C00000"/>
          <w:sz w:val="20"/>
          <w:lang w:eastAsia="fr-FR"/>
        </w:rPr>
        <w:t xml:space="preserve">Retrouver au dos les </w:t>
      </w:r>
      <w:r w:rsidRPr="00FF6224">
        <w:rPr>
          <w:rFonts w:ascii="Fira Sans Bold" w:hAnsi="Fira Sans Bold"/>
          <w:color w:val="C00000"/>
          <w:sz w:val="20"/>
        </w:rPr>
        <w:t>Informations sur le contrat d'apprentissage</w:t>
      </w:r>
    </w:p>
    <w:p w14:paraId="75D73CB3" w14:textId="77777777" w:rsidR="00376014" w:rsidRPr="00940AD8" w:rsidRDefault="00376014" w:rsidP="00D850E6">
      <w:pPr>
        <w:ind w:right="312"/>
        <w:jc w:val="both"/>
        <w:rPr>
          <w:color w:val="FF0000"/>
        </w:rPr>
        <w:sectPr w:rsidR="00376014" w:rsidRPr="00940AD8" w:rsidSect="004A46E2">
          <w:footerReference w:type="default" r:id="rId11"/>
          <w:type w:val="continuous"/>
          <w:pgSz w:w="11907" w:h="16840" w:code="9"/>
          <w:pgMar w:top="567" w:right="397" w:bottom="567" w:left="567" w:header="0" w:footer="680" w:gutter="0"/>
          <w:cols w:space="113"/>
        </w:sectPr>
      </w:pPr>
    </w:p>
    <w:p w14:paraId="5D4095F0" w14:textId="77777777" w:rsidR="00D850E6" w:rsidRPr="00940AD8" w:rsidRDefault="00940AD8" w:rsidP="00940AD8">
      <w:pPr>
        <w:spacing w:before="240" w:after="240"/>
        <w:ind w:left="2552" w:right="3033"/>
        <w:jc w:val="center"/>
        <w:rPr>
          <w:rFonts w:ascii="Fira Sans Bold" w:hAnsi="Fira Sans Bold"/>
          <w:b/>
        </w:rPr>
      </w:pPr>
      <w:r w:rsidRPr="00940AD8">
        <w:rPr>
          <w:rFonts w:ascii="Fira Sans Bold" w:hAnsi="Fira Sans Bold"/>
          <w:noProof/>
          <w:lang w:eastAsia="fr-FR"/>
        </w:rPr>
        <w:lastRenderedPageBreak/>
        <w:drawing>
          <wp:anchor distT="0" distB="0" distL="0" distR="0" simplePos="0" relativeHeight="251663360" behindDoc="0" locked="0" layoutInCell="1" allowOverlap="1" wp14:anchorId="0180B8D5" wp14:editId="423F68B2">
            <wp:simplePos x="0" y="0"/>
            <wp:positionH relativeFrom="page">
              <wp:posOffset>5492750</wp:posOffset>
            </wp:positionH>
            <wp:positionV relativeFrom="paragraph">
              <wp:posOffset>242570</wp:posOffset>
            </wp:positionV>
            <wp:extent cx="2049145" cy="47625"/>
            <wp:effectExtent l="0" t="0" r="8255" b="9525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AD8">
        <w:rPr>
          <w:rFonts w:ascii="Fira Sans Bold" w:hAnsi="Fira Sans Bold"/>
          <w:noProof/>
          <w:lang w:eastAsia="fr-FR"/>
        </w:rPr>
        <w:drawing>
          <wp:anchor distT="0" distB="0" distL="0" distR="0" simplePos="0" relativeHeight="251662336" behindDoc="0" locked="0" layoutInCell="1" allowOverlap="1" wp14:anchorId="15A039AD" wp14:editId="3ED16BF4">
            <wp:simplePos x="0" y="0"/>
            <wp:positionH relativeFrom="page">
              <wp:posOffset>0</wp:posOffset>
            </wp:positionH>
            <wp:positionV relativeFrom="paragraph">
              <wp:posOffset>242570</wp:posOffset>
            </wp:positionV>
            <wp:extent cx="1847850" cy="476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0E6" w:rsidRPr="00940AD8">
        <w:rPr>
          <w:rFonts w:ascii="Fira Sans Bold" w:hAnsi="Fira Sans Bold"/>
          <w:b/>
          <w:color w:val="A20C58"/>
        </w:rPr>
        <w:t>Informations sur le contrat d'apprentissage</w:t>
      </w:r>
    </w:p>
    <w:p w14:paraId="11C4FC38" w14:textId="77777777" w:rsidR="00D850E6" w:rsidRPr="00940AD8" w:rsidRDefault="00D850E6" w:rsidP="00D850E6">
      <w:pPr>
        <w:rPr>
          <w:rFonts w:ascii="Fira Sans Medium" w:hAnsi="Fira Sans Medium"/>
          <w:b/>
          <w:color w:val="F49400"/>
        </w:rPr>
        <w:sectPr w:rsidR="00D850E6" w:rsidRPr="00940AD8" w:rsidSect="004A46E2">
          <w:pgSz w:w="11910" w:h="16850"/>
          <w:pgMar w:top="567" w:right="397" w:bottom="567" w:left="567" w:header="0" w:footer="794" w:gutter="0"/>
          <w:cols w:space="720"/>
        </w:sectPr>
      </w:pPr>
    </w:p>
    <w:p w14:paraId="4D0CB6A0" w14:textId="77777777" w:rsidR="00D850E6" w:rsidRPr="00940AD8" w:rsidRDefault="00D850E6" w:rsidP="005265E0">
      <w:pPr>
        <w:spacing w:after="120"/>
        <w:ind w:left="284" w:right="312"/>
        <w:rPr>
          <w:rFonts w:ascii="Fira Sans Medium" w:hAnsi="Fira Sans Medium"/>
        </w:rPr>
      </w:pPr>
      <w:r w:rsidRPr="00940AD8">
        <w:rPr>
          <w:rFonts w:ascii="Fira Sans Medium" w:hAnsi="Fira Sans Medium"/>
          <w:color w:val="F49400"/>
        </w:rPr>
        <w:t>Mon entreprise peut-elle embaucher un apprenti ?</w:t>
      </w:r>
    </w:p>
    <w:p w14:paraId="7BC7007F" w14:textId="77777777" w:rsidR="00D850E6" w:rsidRPr="00940AD8" w:rsidRDefault="00D850E6" w:rsidP="00D850E6">
      <w:pPr>
        <w:pStyle w:val="Titre1"/>
        <w:ind w:left="284" w:right="312"/>
        <w:jc w:val="both"/>
        <w:rPr>
          <w:rFonts w:asciiTheme="minorHAnsi" w:hAnsiTheme="minorHAnsi"/>
          <w:sz w:val="22"/>
          <w:szCs w:val="22"/>
        </w:rPr>
      </w:pPr>
      <w:r w:rsidRPr="00940AD8">
        <w:rPr>
          <w:rFonts w:asciiTheme="minorHAnsi" w:hAnsiTheme="minorHAnsi"/>
          <w:color w:val="1A171B"/>
          <w:sz w:val="22"/>
          <w:szCs w:val="22"/>
        </w:rPr>
        <w:t>En embauchant un apprenti, l’entreprise s’engage :</w:t>
      </w:r>
    </w:p>
    <w:p w14:paraId="1C6B0951" w14:textId="77777777" w:rsidR="00D850E6" w:rsidRPr="00940AD8" w:rsidRDefault="00D850E6" w:rsidP="00D850E6">
      <w:pPr>
        <w:pStyle w:val="Paragraphedeliste"/>
        <w:numPr>
          <w:ilvl w:val="0"/>
          <w:numId w:val="2"/>
        </w:numPr>
        <w:tabs>
          <w:tab w:val="left" w:pos="851"/>
        </w:tabs>
        <w:spacing w:before="0"/>
        <w:ind w:left="851" w:right="312" w:hanging="425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à </w:t>
      </w:r>
      <w:r w:rsidRPr="00940AD8">
        <w:rPr>
          <w:rFonts w:asciiTheme="minorHAnsi" w:hAnsiTheme="minorHAnsi"/>
          <w:b/>
          <w:color w:val="1A171B"/>
        </w:rPr>
        <w:t>assurer à l’apprenti une formation professionnelle complète</w:t>
      </w:r>
      <w:r w:rsidRPr="00940AD8">
        <w:rPr>
          <w:rFonts w:asciiTheme="minorHAnsi" w:hAnsiTheme="minorHAnsi"/>
          <w:color w:val="1A171B"/>
        </w:rPr>
        <w:t>, dispensée pour partie en entreprise et pour partie à l’IMSÉ</w:t>
      </w:r>
    </w:p>
    <w:p w14:paraId="51512198" w14:textId="77777777" w:rsidR="00D850E6" w:rsidRPr="00940AD8" w:rsidRDefault="00D850E6" w:rsidP="00D850E6">
      <w:pPr>
        <w:pStyle w:val="Paragraphedeliste"/>
        <w:numPr>
          <w:ilvl w:val="0"/>
          <w:numId w:val="2"/>
        </w:numPr>
        <w:tabs>
          <w:tab w:val="left" w:pos="851"/>
        </w:tabs>
        <w:spacing w:before="0"/>
        <w:ind w:left="851" w:right="312" w:hanging="425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à </w:t>
      </w:r>
      <w:r w:rsidRPr="00940AD8">
        <w:rPr>
          <w:rFonts w:asciiTheme="minorHAnsi" w:hAnsiTheme="minorHAnsi"/>
          <w:b/>
          <w:color w:val="1A171B"/>
        </w:rPr>
        <w:t>garantir que l’équipement de l’entreprise</w:t>
      </w:r>
      <w:r w:rsidRPr="00940AD8">
        <w:rPr>
          <w:rFonts w:asciiTheme="minorHAnsi" w:hAnsiTheme="minorHAnsi"/>
          <w:color w:val="1A171B"/>
        </w:rPr>
        <w:t>, les techniques utilisées, les conditions de travail, de santé et de sécurité sont de nature à permettre une formation satisfaisante,</w:t>
      </w:r>
    </w:p>
    <w:p w14:paraId="3082B4C3" w14:textId="77777777" w:rsidR="00D850E6" w:rsidRPr="00940AD8" w:rsidRDefault="00D850E6" w:rsidP="00D850E6">
      <w:pPr>
        <w:pStyle w:val="Paragraphedeliste"/>
        <w:numPr>
          <w:ilvl w:val="0"/>
          <w:numId w:val="2"/>
        </w:numPr>
        <w:tabs>
          <w:tab w:val="left" w:pos="851"/>
        </w:tabs>
        <w:spacing w:before="0"/>
        <w:ind w:left="851" w:right="312" w:hanging="425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à </w:t>
      </w:r>
      <w:r w:rsidRPr="00940AD8">
        <w:rPr>
          <w:rFonts w:asciiTheme="minorHAnsi" w:hAnsiTheme="minorHAnsi"/>
          <w:b/>
          <w:color w:val="1A171B"/>
        </w:rPr>
        <w:t>désigner une personne responsable</w:t>
      </w:r>
      <w:r w:rsidRPr="00940AD8">
        <w:rPr>
          <w:rFonts w:asciiTheme="minorHAnsi" w:hAnsiTheme="minorHAnsi"/>
          <w:color w:val="1A171B"/>
        </w:rPr>
        <w:t xml:space="preserve"> de la formation de l’apprenti : le Maître d’apprentissage</w:t>
      </w:r>
    </w:p>
    <w:p w14:paraId="215D6FF0" w14:textId="77777777" w:rsidR="00D850E6" w:rsidRPr="00940AD8" w:rsidRDefault="00D850E6" w:rsidP="00D850E6">
      <w:pPr>
        <w:tabs>
          <w:tab w:val="left" w:pos="803"/>
        </w:tabs>
        <w:ind w:right="313"/>
        <w:jc w:val="both"/>
        <w:rPr>
          <w:rFonts w:asciiTheme="minorHAnsi" w:hAnsiTheme="minorHAnsi"/>
          <w:color w:val="1A171B"/>
        </w:rPr>
      </w:pPr>
    </w:p>
    <w:p w14:paraId="189C0E86" w14:textId="77777777" w:rsidR="00D850E6" w:rsidRPr="00940AD8" w:rsidRDefault="00D850E6" w:rsidP="00D850E6">
      <w:pPr>
        <w:pStyle w:val="Titre2"/>
        <w:ind w:right="313"/>
        <w:jc w:val="both"/>
        <w:rPr>
          <w:rFonts w:ascii="Fira Sans Medium" w:hAnsi="Fira Sans Medium"/>
          <w:b w:val="0"/>
          <w:color w:val="E7501D"/>
        </w:rPr>
      </w:pPr>
    </w:p>
    <w:p w14:paraId="35E5F755" w14:textId="77777777" w:rsidR="00D850E6" w:rsidRPr="00940AD8" w:rsidRDefault="00D850E6" w:rsidP="00D850E6">
      <w:pPr>
        <w:pStyle w:val="Titre2"/>
        <w:ind w:right="313"/>
        <w:jc w:val="both"/>
        <w:rPr>
          <w:rFonts w:ascii="Fira Sans Medium" w:hAnsi="Fira Sans Medium"/>
          <w:b w:val="0"/>
          <w:color w:val="E7501D"/>
        </w:rPr>
        <w:sectPr w:rsidR="00D850E6" w:rsidRPr="00940AD8" w:rsidSect="004A46E2">
          <w:type w:val="continuous"/>
          <w:pgSz w:w="11910" w:h="16850"/>
          <w:pgMar w:top="567" w:right="397" w:bottom="567" w:left="567" w:header="0" w:footer="720" w:gutter="0"/>
          <w:cols w:space="113"/>
        </w:sectPr>
      </w:pPr>
    </w:p>
    <w:p w14:paraId="524E4AC0" w14:textId="77777777" w:rsidR="00D850E6" w:rsidRPr="00940AD8" w:rsidRDefault="00D850E6" w:rsidP="00940AD8">
      <w:pPr>
        <w:pStyle w:val="Titre2"/>
        <w:spacing w:after="60"/>
        <w:ind w:left="448" w:right="312"/>
        <w:jc w:val="both"/>
        <w:rPr>
          <w:rFonts w:ascii="Fira Sans Medium" w:hAnsi="Fira Sans Medium"/>
        </w:rPr>
      </w:pPr>
      <w:r w:rsidRPr="00940AD8">
        <w:rPr>
          <w:rFonts w:ascii="Fira Sans Medium" w:hAnsi="Fira Sans Medium"/>
          <w:b w:val="0"/>
          <w:color w:val="E7501D"/>
        </w:rPr>
        <w:t>Qui peut être Maître</w:t>
      </w:r>
      <w:r w:rsidRPr="00940AD8">
        <w:rPr>
          <w:rFonts w:ascii="Fira Sans Medium" w:hAnsi="Fira Sans Medium"/>
          <w:color w:val="E7501D"/>
        </w:rPr>
        <w:t xml:space="preserve"> </w:t>
      </w:r>
      <w:r w:rsidRPr="00940AD8">
        <w:rPr>
          <w:rFonts w:ascii="Fira Sans Medium" w:hAnsi="Fira Sans Medium"/>
          <w:b w:val="0"/>
          <w:color w:val="E7501D"/>
        </w:rPr>
        <w:t>d’apprentissage</w:t>
      </w:r>
      <w:r w:rsidRPr="00940AD8">
        <w:rPr>
          <w:rFonts w:ascii="Fira Sans Medium" w:hAnsi="Fira Sans Medium"/>
          <w:color w:val="E7501D"/>
        </w:rPr>
        <w:t xml:space="preserve"> ?</w:t>
      </w:r>
    </w:p>
    <w:p w14:paraId="20967D8C" w14:textId="77777777" w:rsidR="00D850E6" w:rsidRPr="00940AD8" w:rsidRDefault="00D850E6" w:rsidP="00D850E6">
      <w:pPr>
        <w:pStyle w:val="Corpsdetexte"/>
        <w:ind w:left="447" w:right="313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Le chef d’entreprise, le conjoint collaborateur ou un salarié volontaire pouvant justifier* :</w:t>
      </w:r>
    </w:p>
    <w:p w14:paraId="485B1683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right="313" w:firstLine="0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soit d’un </w:t>
      </w:r>
      <w:r w:rsidRPr="00940AD8">
        <w:rPr>
          <w:rFonts w:asciiTheme="minorHAnsi" w:hAnsiTheme="minorHAnsi"/>
          <w:b/>
          <w:color w:val="1A171B"/>
        </w:rPr>
        <w:t>diplôme équivalent à celui préparé par l’apprenti</w:t>
      </w:r>
      <w:r w:rsidRPr="00940AD8">
        <w:rPr>
          <w:rFonts w:asciiTheme="minorHAnsi" w:hAnsiTheme="minorHAnsi"/>
          <w:color w:val="1A171B"/>
        </w:rPr>
        <w:t xml:space="preserve"> et 1 an de pratique professionnelle (hors période de formation)</w:t>
      </w:r>
    </w:p>
    <w:p w14:paraId="697B7156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right="313" w:firstLine="0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soit de </w:t>
      </w:r>
      <w:r w:rsidRPr="00940AD8">
        <w:rPr>
          <w:rFonts w:asciiTheme="minorHAnsi" w:hAnsiTheme="minorHAnsi"/>
          <w:b/>
          <w:color w:val="1A171B"/>
        </w:rPr>
        <w:t>2 ans de pratique professionnelle</w:t>
      </w:r>
      <w:r w:rsidRPr="00940AD8">
        <w:rPr>
          <w:rFonts w:asciiTheme="minorHAnsi" w:hAnsiTheme="minorHAnsi"/>
          <w:color w:val="1A171B"/>
        </w:rPr>
        <w:t xml:space="preserve"> en relation avec la formation envisagée par l’apprenti (hors période de formation)</w:t>
      </w:r>
    </w:p>
    <w:p w14:paraId="3FB7D09A" w14:textId="77777777" w:rsidR="00D850E6" w:rsidRPr="00940AD8" w:rsidRDefault="00D850E6" w:rsidP="00D850E6">
      <w:pPr>
        <w:pStyle w:val="Corpsdetexte"/>
        <w:ind w:left="447" w:right="313"/>
        <w:jc w:val="both"/>
        <w:rPr>
          <w:rFonts w:asciiTheme="minorHAnsi" w:hAnsiTheme="minorHAnsi"/>
          <w:b/>
        </w:rPr>
      </w:pPr>
      <w:r w:rsidRPr="00940AD8">
        <w:rPr>
          <w:rFonts w:asciiTheme="minorHAnsi" w:hAnsiTheme="minorHAnsi"/>
          <w:b/>
          <w:color w:val="1A171B"/>
        </w:rPr>
        <w:t>L’employeur atteste que le Maître d’apprentissage remplit les conditions ci-dessus.</w:t>
      </w:r>
    </w:p>
    <w:p w14:paraId="09CA6E0E" w14:textId="77777777" w:rsidR="00D850E6" w:rsidRDefault="00D850E6" w:rsidP="00D850E6">
      <w:pPr>
        <w:pStyle w:val="Corpsdetexte"/>
        <w:ind w:left="447" w:right="313"/>
        <w:jc w:val="both"/>
        <w:rPr>
          <w:rFonts w:asciiTheme="minorHAnsi" w:hAnsiTheme="minorHAnsi"/>
          <w:color w:val="1A171B"/>
        </w:rPr>
      </w:pPr>
      <w:r w:rsidRPr="00940AD8">
        <w:rPr>
          <w:rFonts w:asciiTheme="minorHAnsi" w:hAnsiTheme="minorHAnsi"/>
          <w:color w:val="1A171B"/>
        </w:rPr>
        <w:t>* À défaut de convention ou accord collectif de branche fixant des conditions de compétences spécifiques.</w:t>
      </w:r>
    </w:p>
    <w:p w14:paraId="35ECB4DA" w14:textId="77777777" w:rsidR="0017334F" w:rsidRPr="00940AD8" w:rsidRDefault="0017334F" w:rsidP="00D850E6">
      <w:pPr>
        <w:pStyle w:val="Corpsdetexte"/>
        <w:ind w:left="447" w:right="313"/>
        <w:jc w:val="both"/>
        <w:rPr>
          <w:rFonts w:asciiTheme="minorHAnsi" w:hAnsiTheme="minorHAnsi"/>
          <w:color w:val="1A171B"/>
        </w:rPr>
      </w:pPr>
      <w:r>
        <w:rPr>
          <w:rFonts w:asciiTheme="minorHAnsi" w:hAnsiTheme="minorHAnsi"/>
          <w:color w:val="1A171B"/>
        </w:rPr>
        <w:t xml:space="preserve">Un maître d’apprentissage peut encadrer au </w:t>
      </w:r>
      <w:r w:rsidRPr="0017334F">
        <w:rPr>
          <w:rFonts w:asciiTheme="minorHAnsi" w:hAnsiTheme="minorHAnsi"/>
          <w:b/>
          <w:color w:val="1A171B"/>
        </w:rPr>
        <w:t>maximum 2 apprentis + 1 redoublant.</w:t>
      </w:r>
    </w:p>
    <w:p w14:paraId="54E2D7A6" w14:textId="77777777" w:rsidR="00D850E6" w:rsidRPr="00940AD8" w:rsidRDefault="00D850E6" w:rsidP="00D850E6">
      <w:pPr>
        <w:pStyle w:val="Corpsdetexte"/>
        <w:ind w:left="447" w:right="313"/>
        <w:jc w:val="both"/>
        <w:rPr>
          <w:rFonts w:asciiTheme="minorHAnsi" w:hAnsiTheme="minorHAnsi"/>
          <w:color w:val="1A171B"/>
        </w:rPr>
      </w:pPr>
    </w:p>
    <w:p w14:paraId="1D77EDF3" w14:textId="77777777" w:rsidR="00D850E6" w:rsidRPr="00940AD8" w:rsidRDefault="00D850E6" w:rsidP="00940AD8">
      <w:pPr>
        <w:pStyle w:val="Corpsdetexte"/>
        <w:spacing w:after="60"/>
        <w:ind w:left="448" w:right="312"/>
        <w:jc w:val="both"/>
        <w:rPr>
          <w:rFonts w:ascii="Fira Sans Medium" w:hAnsi="Fira Sans Medium"/>
        </w:rPr>
      </w:pPr>
      <w:r w:rsidRPr="00940AD8">
        <w:rPr>
          <w:rFonts w:ascii="Fira Sans Medium" w:hAnsi="Fira Sans Medium"/>
          <w:color w:val="E7501D"/>
        </w:rPr>
        <w:t>Qui peut être apprenti ?</w:t>
      </w:r>
    </w:p>
    <w:p w14:paraId="1CF0334F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left="707" w:right="313" w:hanging="261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Toute personne ayant entre 16 et 29 ans révolus ;</w:t>
      </w:r>
    </w:p>
    <w:p w14:paraId="45ED21BC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left="707" w:right="313" w:hanging="261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Jeunes de 15 ans révolus sortis de Troisième</w:t>
      </w:r>
    </w:p>
    <w:p w14:paraId="35340071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left="707" w:right="313" w:hanging="261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30 ans et plus, nous contacter ;</w:t>
      </w:r>
    </w:p>
    <w:p w14:paraId="2701AC0B" w14:textId="46900E90" w:rsidR="00D850E6" w:rsidRPr="00F95616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left="707" w:right="313" w:hanging="261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Pour les étrangers (hors Union européenne), une autorisation de travail est nécessaire.</w:t>
      </w:r>
    </w:p>
    <w:p w14:paraId="1784FE06" w14:textId="77777777" w:rsidR="00F95616" w:rsidRPr="00F95616" w:rsidRDefault="00F95616" w:rsidP="00F9561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left="707" w:right="313" w:hanging="261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1A171B"/>
        </w:rPr>
        <w:t xml:space="preserve">Moins de 15 ans rentrant en formation en alternance, prendre contact avec </w:t>
      </w:r>
    </w:p>
    <w:p w14:paraId="1F8B75C5" w14:textId="3AA643D4" w:rsidR="00F95616" w:rsidRPr="00F95616" w:rsidRDefault="00F95616" w:rsidP="00F95616">
      <w:pPr>
        <w:pStyle w:val="Paragraphedeliste"/>
        <w:tabs>
          <w:tab w:val="left" w:pos="708"/>
        </w:tabs>
        <w:spacing w:before="0"/>
        <w:ind w:left="707" w:right="313"/>
        <w:jc w:val="both"/>
        <w:rPr>
          <w:rFonts w:asciiTheme="minorHAnsi" w:hAnsiTheme="minorHAnsi"/>
          <w:color w:val="943634" w:themeColor="accent2" w:themeShade="BF"/>
        </w:rPr>
      </w:pPr>
      <w:r w:rsidRPr="00F95616">
        <w:rPr>
          <w:rFonts w:asciiTheme="minorHAnsi" w:hAnsiTheme="minorHAnsi"/>
          <w:color w:val="943634" w:themeColor="accent2" w:themeShade="BF"/>
        </w:rPr>
        <w:t xml:space="preserve">Corinne DECHANDON : 04 77 59 31 82 </w:t>
      </w:r>
    </w:p>
    <w:p w14:paraId="0631F64B" w14:textId="77777777" w:rsidR="00D850E6" w:rsidRPr="00940AD8" w:rsidRDefault="00D850E6" w:rsidP="00D850E6">
      <w:pPr>
        <w:pStyle w:val="Paragraphedeliste"/>
        <w:tabs>
          <w:tab w:val="left" w:pos="708"/>
        </w:tabs>
        <w:spacing w:before="0"/>
        <w:ind w:left="707" w:right="313"/>
        <w:jc w:val="both"/>
        <w:rPr>
          <w:rFonts w:asciiTheme="minorHAnsi" w:hAnsiTheme="minorHAnsi"/>
        </w:rPr>
      </w:pPr>
    </w:p>
    <w:p w14:paraId="45C25BFC" w14:textId="77777777" w:rsidR="00D850E6" w:rsidRPr="00940AD8" w:rsidRDefault="00D850E6" w:rsidP="00940AD8">
      <w:pPr>
        <w:pStyle w:val="Corpsdetexte"/>
        <w:spacing w:after="60"/>
        <w:ind w:left="448" w:right="312"/>
        <w:jc w:val="both"/>
        <w:rPr>
          <w:rFonts w:ascii="Fira Sans Medium" w:eastAsia="Trebuchet MS" w:hAnsi="Fira Sans Medium" w:cs="Trebuchet MS"/>
          <w:bCs/>
          <w:color w:val="E7501D"/>
        </w:rPr>
      </w:pPr>
      <w:r w:rsidRPr="00940AD8">
        <w:rPr>
          <w:rFonts w:ascii="Fira Sans Medium" w:eastAsia="Trebuchet MS" w:hAnsi="Fira Sans Medium" w:cs="Trebuchet MS"/>
          <w:bCs/>
          <w:color w:val="E7501D"/>
        </w:rPr>
        <w:t>Comment calculer mon effectif ?</w:t>
      </w:r>
    </w:p>
    <w:p w14:paraId="4C4FA9FD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 w:after="60"/>
        <w:ind w:left="709" w:right="312" w:hanging="261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Les TNS (Travailleur Non Salarié) et les apprentis ne sont pas pris en compte dans le calcul de l’effectif</w:t>
      </w:r>
    </w:p>
    <w:p w14:paraId="273927C7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/>
        <w:ind w:left="709" w:right="313" w:hanging="283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Les salariés sont pris en compte au prorata du temps de travail. Exemple : 1 salarié à mi-temps compte pour 0,5.</w:t>
      </w:r>
    </w:p>
    <w:p w14:paraId="56B7C11A" w14:textId="77777777" w:rsidR="00D850E6" w:rsidRPr="00940AD8" w:rsidRDefault="00D850E6" w:rsidP="00D850E6">
      <w:pPr>
        <w:pStyle w:val="Paragraphedeliste"/>
        <w:tabs>
          <w:tab w:val="left" w:pos="708"/>
        </w:tabs>
        <w:spacing w:before="0"/>
        <w:ind w:right="313"/>
        <w:jc w:val="both"/>
        <w:rPr>
          <w:rFonts w:asciiTheme="minorHAnsi" w:hAnsiTheme="minorHAnsi"/>
        </w:rPr>
      </w:pPr>
    </w:p>
    <w:p w14:paraId="6277EB0B" w14:textId="77777777" w:rsidR="00D850E6" w:rsidRPr="00940AD8" w:rsidRDefault="00D850E6" w:rsidP="00940AD8">
      <w:pPr>
        <w:pStyle w:val="Titre2"/>
        <w:spacing w:after="60"/>
        <w:ind w:left="448" w:right="312"/>
        <w:jc w:val="both"/>
        <w:rPr>
          <w:rFonts w:ascii="Fira Sans Medium" w:hAnsi="Fira Sans Medium"/>
          <w:b w:val="0"/>
        </w:rPr>
      </w:pPr>
      <w:r w:rsidRPr="00940AD8">
        <w:rPr>
          <w:rFonts w:ascii="Fira Sans Medium" w:hAnsi="Fira Sans Medium"/>
          <w:b w:val="0"/>
          <w:color w:val="E7501D"/>
        </w:rPr>
        <w:t>Quelles sont les formalités ?</w:t>
      </w:r>
    </w:p>
    <w:p w14:paraId="2D80F4B7" w14:textId="77777777" w:rsidR="00D850E6" w:rsidRPr="00940AD8" w:rsidRDefault="00D850E6" w:rsidP="00D850E6">
      <w:pPr>
        <w:pStyle w:val="Corpsdetexte"/>
        <w:ind w:left="447" w:right="313"/>
        <w:jc w:val="both"/>
        <w:rPr>
          <w:rFonts w:asciiTheme="minorHAnsi" w:hAnsiTheme="minorHAnsi"/>
          <w:spacing w:val="-4"/>
        </w:rPr>
      </w:pPr>
      <w:r w:rsidRPr="00940AD8">
        <w:rPr>
          <w:rFonts w:asciiTheme="minorHAnsi" w:hAnsiTheme="minorHAnsi"/>
          <w:color w:val="1A171B"/>
          <w:spacing w:val="-4"/>
        </w:rPr>
        <w:t>Avant l’embauche de votre apprenti, vous devez :</w:t>
      </w:r>
    </w:p>
    <w:p w14:paraId="4738E3A7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 w:after="60"/>
        <w:ind w:left="448" w:right="312" w:firstLine="0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Procéder à la </w:t>
      </w:r>
      <w:r w:rsidRPr="00940AD8">
        <w:rPr>
          <w:rFonts w:asciiTheme="minorHAnsi" w:hAnsiTheme="minorHAnsi"/>
          <w:b/>
          <w:color w:val="1A171B"/>
        </w:rPr>
        <w:t>Déclaration Préalable à l’Embauche</w:t>
      </w:r>
      <w:r w:rsidRPr="00940AD8">
        <w:rPr>
          <w:rFonts w:asciiTheme="minorHAnsi" w:hAnsiTheme="minorHAnsi"/>
          <w:color w:val="1A171B"/>
        </w:rPr>
        <w:t xml:space="preserve"> (DPAE) par internet : </w:t>
      </w:r>
      <w:hyperlink r:id="rId14">
        <w:r w:rsidRPr="00940AD8">
          <w:rPr>
            <w:rFonts w:asciiTheme="minorHAnsi" w:hAnsiTheme="minorHAnsi"/>
            <w:color w:val="A20C58"/>
          </w:rPr>
          <w:t>https://www.due.urssaf.fr</w:t>
        </w:r>
      </w:hyperlink>
      <w:r w:rsidRPr="00940AD8">
        <w:rPr>
          <w:rFonts w:asciiTheme="minorHAnsi" w:hAnsiTheme="minorHAnsi"/>
          <w:color w:val="A20C58"/>
        </w:rPr>
        <w:t xml:space="preserve"> </w:t>
      </w:r>
      <w:r w:rsidRPr="00940AD8">
        <w:rPr>
          <w:rFonts w:asciiTheme="minorHAnsi" w:hAnsiTheme="minorHAnsi"/>
          <w:color w:val="1A171B"/>
        </w:rPr>
        <w:t>(pour les artisans ruraux, la DPAE se fait auprès de la MSA)</w:t>
      </w:r>
    </w:p>
    <w:p w14:paraId="6C8248F8" w14:textId="77777777" w:rsidR="00D850E6" w:rsidRPr="00940AD8" w:rsidRDefault="00D850E6" w:rsidP="00946B6D">
      <w:pPr>
        <w:pStyle w:val="Corpsdetexte"/>
        <w:numPr>
          <w:ilvl w:val="0"/>
          <w:numId w:val="1"/>
        </w:numPr>
        <w:spacing w:after="60"/>
        <w:ind w:right="312"/>
        <w:jc w:val="both"/>
        <w:rPr>
          <w:rFonts w:asciiTheme="minorHAnsi" w:hAnsiTheme="minorHAnsi"/>
          <w:color w:val="1A171B"/>
        </w:rPr>
      </w:pPr>
      <w:r w:rsidRPr="00940AD8">
        <w:rPr>
          <w:rFonts w:asciiTheme="minorHAnsi" w:hAnsiTheme="minorHAnsi"/>
          <w:color w:val="1A171B"/>
        </w:rPr>
        <w:t xml:space="preserve"> Si votre apprenti est ressortissant d’un Etat non </w:t>
      </w:r>
      <w:r w:rsidRPr="00940AD8">
        <w:rPr>
          <w:rFonts w:asciiTheme="minorHAnsi" w:hAnsiTheme="minorHAnsi"/>
          <w:color w:val="1A171B"/>
        </w:rPr>
        <w:t xml:space="preserve">membre de l’Union Européenne, vous assurer qu’il est </w:t>
      </w:r>
      <w:r w:rsidRPr="00940AD8">
        <w:rPr>
          <w:rFonts w:asciiTheme="minorHAnsi" w:hAnsiTheme="minorHAnsi"/>
          <w:b/>
          <w:color w:val="1A171B"/>
        </w:rPr>
        <w:t>titulaire d’une autorisation de travail</w:t>
      </w:r>
      <w:r w:rsidRPr="00940AD8">
        <w:rPr>
          <w:rFonts w:asciiTheme="minorHAnsi" w:hAnsiTheme="minorHAnsi"/>
          <w:color w:val="1A171B"/>
        </w:rPr>
        <w:t xml:space="preserve">, et à défaut, en faire la demande auprès de la </w:t>
      </w:r>
      <w:r w:rsidR="00946B6D" w:rsidRPr="00946B6D">
        <w:rPr>
          <w:rFonts w:asciiTheme="minorHAnsi" w:hAnsiTheme="minorHAnsi"/>
          <w:color w:val="1A171B"/>
        </w:rPr>
        <w:t>du service de la main d’œuvre étrangère de la PREFECTURE</w:t>
      </w:r>
      <w:r w:rsidR="0017334F">
        <w:rPr>
          <w:rFonts w:asciiTheme="minorHAnsi" w:hAnsiTheme="minorHAnsi"/>
          <w:color w:val="1A171B"/>
        </w:rPr>
        <w:t>.</w:t>
      </w:r>
    </w:p>
    <w:p w14:paraId="5D3640FC" w14:textId="77777777" w:rsidR="00B74F7D" w:rsidRPr="00940AD8" w:rsidRDefault="00B74F7D" w:rsidP="00B74F7D">
      <w:pPr>
        <w:pStyle w:val="Corpsdetexte"/>
        <w:spacing w:after="60"/>
        <w:ind w:right="312"/>
        <w:jc w:val="both"/>
        <w:rPr>
          <w:rFonts w:asciiTheme="minorHAnsi" w:hAnsiTheme="minorHAnsi"/>
          <w:color w:val="1A171B"/>
        </w:rPr>
      </w:pPr>
    </w:p>
    <w:p w14:paraId="0567FD29" w14:textId="77777777" w:rsidR="00D850E6" w:rsidRPr="00940AD8" w:rsidRDefault="00D850E6" w:rsidP="00D850E6">
      <w:pPr>
        <w:pStyle w:val="Corpsdetexte"/>
        <w:spacing w:after="60"/>
        <w:ind w:left="448" w:right="312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Par ailleurs, il convient également :</w:t>
      </w:r>
    </w:p>
    <w:p w14:paraId="0167B9CF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 w:after="60"/>
        <w:ind w:left="448" w:right="312" w:firstLine="0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De lui faire passer une </w:t>
      </w:r>
      <w:r w:rsidRPr="00940AD8">
        <w:rPr>
          <w:rFonts w:asciiTheme="minorHAnsi" w:hAnsiTheme="minorHAnsi"/>
          <w:b/>
          <w:color w:val="1A171B"/>
        </w:rPr>
        <w:t>visite d’information et de prévention</w:t>
      </w:r>
      <w:r w:rsidRPr="00940AD8">
        <w:rPr>
          <w:rFonts w:asciiTheme="minorHAnsi" w:hAnsiTheme="minorHAnsi"/>
          <w:color w:val="1A171B"/>
        </w:rPr>
        <w:t xml:space="preserve"> (ou un examen médical d’aptitude, selon les cas), auprès d’un centre de Médecine du travail, dans les deux mois qui suivent le début du contrat ou préalablement à cette date s’il s’agit d’un mineur.</w:t>
      </w:r>
    </w:p>
    <w:p w14:paraId="034FD840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 w:after="60"/>
        <w:ind w:left="448" w:right="312" w:firstLine="0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Si votre apprenti est mineur et utilise des </w:t>
      </w:r>
      <w:r w:rsidRPr="00940AD8">
        <w:rPr>
          <w:rFonts w:asciiTheme="minorHAnsi" w:hAnsiTheme="minorHAnsi"/>
          <w:b/>
          <w:color w:val="1A171B"/>
        </w:rPr>
        <w:t>machines dangereuses, d’adresser une déclaration de dérogation</w:t>
      </w:r>
      <w:r w:rsidRPr="00940AD8">
        <w:rPr>
          <w:rFonts w:asciiTheme="minorHAnsi" w:hAnsiTheme="minorHAnsi"/>
          <w:color w:val="1A171B"/>
        </w:rPr>
        <w:t xml:space="preserve"> (valable 3 ans) auprès de l’inspection du travail, préalablement à son affectation sur ces machines (l’employeur tient ensuite à disposition de l’administration les informations concernant chaque jeune qu’il accueille. Pour en savoir plus : </w:t>
      </w:r>
      <w:hyperlink r:id="rId15" w:history="1">
        <w:r w:rsidRPr="00940AD8">
          <w:rPr>
            <w:rStyle w:val="Lienhypertexte"/>
            <w:rFonts w:asciiTheme="minorHAnsi" w:hAnsiTheme="minorHAnsi"/>
            <w:color w:val="A20C58"/>
          </w:rPr>
          <w:t>www.travailler-mieux.qouv.fr/Protection-de-la-sante-des-jeunes</w:t>
        </w:r>
      </w:hyperlink>
    </w:p>
    <w:p w14:paraId="2927BC82" w14:textId="77777777" w:rsidR="00D850E6" w:rsidRPr="00940AD8" w:rsidRDefault="00D850E6" w:rsidP="00D850E6">
      <w:pPr>
        <w:pStyle w:val="Paragraphedeliste"/>
        <w:numPr>
          <w:ilvl w:val="0"/>
          <w:numId w:val="1"/>
        </w:numPr>
        <w:tabs>
          <w:tab w:val="left" w:pos="708"/>
        </w:tabs>
        <w:spacing w:before="0" w:after="60"/>
        <w:ind w:left="448" w:right="312" w:firstLine="0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 xml:space="preserve">Demander une </w:t>
      </w:r>
      <w:r w:rsidRPr="00940AD8">
        <w:rPr>
          <w:rFonts w:asciiTheme="minorHAnsi" w:hAnsiTheme="minorHAnsi"/>
          <w:b/>
          <w:color w:val="1A171B"/>
        </w:rPr>
        <w:t>dérogation en cas de travail de nuit</w:t>
      </w:r>
      <w:r w:rsidRPr="00940AD8">
        <w:rPr>
          <w:rFonts w:asciiTheme="minorHAnsi" w:hAnsiTheme="minorHAnsi"/>
          <w:color w:val="1A171B"/>
        </w:rPr>
        <w:t xml:space="preserve"> pour les apprentis mineurs employés dans les secteurs de : - boulangerie et pâtisserie (travail possible dès 4 heures du matin) ; - hôtellerie et restauration (travail possible jusqu’à 23 h 30).</w:t>
      </w:r>
    </w:p>
    <w:p w14:paraId="7477A179" w14:textId="77777777" w:rsidR="00D850E6" w:rsidRPr="00940AD8" w:rsidRDefault="00D850E6" w:rsidP="00D850E6">
      <w:pPr>
        <w:pStyle w:val="Corpsdetexte"/>
        <w:ind w:left="447" w:right="313"/>
        <w:jc w:val="both"/>
        <w:rPr>
          <w:rFonts w:asciiTheme="minorHAnsi" w:hAnsiTheme="minorHAnsi"/>
        </w:rPr>
      </w:pPr>
      <w:r w:rsidRPr="00940AD8">
        <w:rPr>
          <w:rFonts w:asciiTheme="minorHAnsi" w:hAnsiTheme="minorHAnsi"/>
          <w:color w:val="1A171B"/>
        </w:rPr>
        <w:t>D’autres formalités pourront être nécessaires en fonction de la spécificité de votre demande.</w:t>
      </w:r>
    </w:p>
    <w:p w14:paraId="2C7A9323" w14:textId="77777777" w:rsidR="00D850E6" w:rsidRPr="00940AD8" w:rsidRDefault="00D850E6" w:rsidP="00D850E6">
      <w:pPr>
        <w:pStyle w:val="Corpsdetexte"/>
        <w:ind w:left="447" w:right="313"/>
        <w:jc w:val="both"/>
        <w:rPr>
          <w:rFonts w:asciiTheme="minorHAnsi" w:hAnsiTheme="minorHAnsi"/>
        </w:rPr>
      </w:pPr>
    </w:p>
    <w:p w14:paraId="756B5E6F" w14:textId="77777777" w:rsidR="00D850E6" w:rsidRPr="00940AD8" w:rsidRDefault="00D850E6" w:rsidP="00D850E6">
      <w:pPr>
        <w:pStyle w:val="Titre2"/>
        <w:ind w:right="313"/>
        <w:jc w:val="both"/>
        <w:rPr>
          <w:rFonts w:asciiTheme="minorHAnsi" w:hAnsiTheme="minorHAnsi"/>
          <w:color w:val="1A171B"/>
        </w:rPr>
      </w:pPr>
      <w:r w:rsidRPr="00940AD8">
        <w:rPr>
          <w:rFonts w:asciiTheme="minorHAnsi" w:hAnsiTheme="minorHAnsi"/>
          <w:color w:val="1A171B"/>
        </w:rPr>
        <w:t>Vous devez être en mesure de produire ces différentes pièces lors d’un éventuel contrôle.</w:t>
      </w:r>
    </w:p>
    <w:p w14:paraId="3312B56C" w14:textId="77777777" w:rsidR="00D850E6" w:rsidRPr="00940AD8" w:rsidRDefault="00D850E6" w:rsidP="00D850E6">
      <w:pPr>
        <w:pStyle w:val="Titre2"/>
        <w:spacing w:after="120"/>
        <w:ind w:left="448" w:right="312"/>
        <w:jc w:val="both"/>
        <w:rPr>
          <w:rFonts w:asciiTheme="minorHAnsi" w:hAnsiTheme="minorHAnsi"/>
        </w:rPr>
      </w:pPr>
    </w:p>
    <w:p w14:paraId="6FC6B5B1" w14:textId="77777777" w:rsidR="00940AD8" w:rsidRPr="00940AD8" w:rsidRDefault="00D850E6" w:rsidP="00940AD8">
      <w:pPr>
        <w:pStyle w:val="Corpsdetexte"/>
        <w:ind w:left="447" w:right="313"/>
        <w:jc w:val="both"/>
        <w:rPr>
          <w:rFonts w:asciiTheme="minorHAnsi" w:hAnsiTheme="minorHAnsi"/>
          <w:b/>
          <w:i/>
          <w:color w:val="1A171B"/>
        </w:rPr>
        <w:sectPr w:rsidR="00940AD8" w:rsidRPr="00940AD8" w:rsidSect="004A46E2">
          <w:type w:val="continuous"/>
          <w:pgSz w:w="11910" w:h="16850"/>
          <w:pgMar w:top="567" w:right="397" w:bottom="567" w:left="567" w:header="0" w:footer="720" w:gutter="0"/>
          <w:cols w:num="2" w:space="57"/>
        </w:sectPr>
      </w:pPr>
      <w:r w:rsidRPr="00940AD8">
        <w:rPr>
          <w:rFonts w:asciiTheme="minorHAnsi" w:hAnsiTheme="minorHAnsi"/>
          <w:i/>
          <w:color w:val="1A171B"/>
        </w:rPr>
        <w:t xml:space="preserve">Depuis le 1er janvier 2020, le contrat d’apprentissage doit également être transmis pour dépôt à l’opérateur désigné (OPCO) dans les 5 jours ouvrables suivants son début d’exécution, assorti de la convention de formation et, le cas échéant, de la convention tripartite relative à l’aménagement de durée afin qu’il soit procédé aux </w:t>
      </w:r>
      <w:r w:rsidRPr="00940AD8">
        <w:rPr>
          <w:rFonts w:asciiTheme="minorHAnsi" w:hAnsiTheme="minorHAnsi"/>
          <w:b/>
          <w:i/>
          <w:color w:val="1A171B"/>
        </w:rPr>
        <w:t>vérifications conditionnant la prise en charge ultérieure des frais de formation et l’attribution des aides aux employeurs.</w:t>
      </w:r>
    </w:p>
    <w:p w14:paraId="35352FC0" w14:textId="77777777" w:rsidR="00427ABD" w:rsidRPr="004A46E2" w:rsidRDefault="00427ABD" w:rsidP="00427ABD">
      <w:pPr>
        <w:spacing w:after="100" w:afterAutospacing="1"/>
        <w:ind w:right="312"/>
        <w:jc w:val="both"/>
        <w:rPr>
          <w:rFonts w:asciiTheme="minorHAnsi" w:hAnsiTheme="minorHAnsi" w:cstheme="minorHAnsi"/>
          <w:color w:val="1A171B"/>
        </w:rPr>
      </w:pPr>
    </w:p>
    <w:sectPr w:rsidR="00427ABD" w:rsidRPr="004A46E2" w:rsidSect="004A46E2">
      <w:type w:val="continuous"/>
      <w:pgSz w:w="11910" w:h="16850"/>
      <w:pgMar w:top="567" w:right="397" w:bottom="567" w:left="567" w:header="0" w:footer="720" w:gutter="0"/>
      <w:cols w:space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4CE3" w14:textId="77777777" w:rsidR="008C5483" w:rsidRDefault="008C5483" w:rsidP="008C5483">
      <w:r>
        <w:separator/>
      </w:r>
    </w:p>
  </w:endnote>
  <w:endnote w:type="continuationSeparator" w:id="0">
    <w:p w14:paraId="0FF2F73F" w14:textId="77777777" w:rsidR="008C5483" w:rsidRDefault="008C5483" w:rsidP="008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oania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Blanch Caps">
    <w:panose1 w:val="020B0504000000020004"/>
    <w:charset w:val="00"/>
    <w:family w:val="swiss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11AD" w14:textId="77777777" w:rsidR="00292208" w:rsidRPr="001B56DC" w:rsidRDefault="001B56DC" w:rsidP="001B56DC">
    <w:pPr>
      <w:tabs>
        <w:tab w:val="left" w:pos="870"/>
      </w:tabs>
    </w:pPr>
    <w:r w:rsidRPr="009A647D">
      <w:rPr>
        <w:noProof/>
        <w:sz w:val="16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B18E7CC" wp14:editId="75814410">
              <wp:simplePos x="0" y="0"/>
              <wp:positionH relativeFrom="column">
                <wp:posOffset>-168275</wp:posOffset>
              </wp:positionH>
              <wp:positionV relativeFrom="paragraph">
                <wp:posOffset>-31115</wp:posOffset>
              </wp:positionV>
              <wp:extent cx="6955155" cy="44958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5155" cy="449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19310" w14:textId="77777777" w:rsidR="007644B1" w:rsidRPr="008C6A9D" w:rsidRDefault="007644B1" w:rsidP="007644B1">
                          <w:pPr>
                            <w:tabs>
                              <w:tab w:val="right" w:pos="10204"/>
                            </w:tabs>
                            <w:spacing w:after="60"/>
                            <w:jc w:val="right"/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</w:pP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instrText>PAGE</w:instrText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6B6D">
                            <w:rPr>
                              <w:rFonts w:asciiTheme="minorHAnsi" w:eastAsiaTheme="minorHAnsi" w:hAnsiTheme="minorHAnsi" w:cstheme="minorBidi"/>
                              <w:i/>
                              <w:noProof/>
                              <w:color w:val="C00000"/>
                              <w:sz w:val="18"/>
                              <w:szCs w:val="18"/>
                            </w:rPr>
                            <w:t>2</w:t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t>/</w:t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6B6D">
                            <w:rPr>
                              <w:rFonts w:asciiTheme="minorHAnsi" w:eastAsiaTheme="minorHAnsi" w:hAnsiTheme="minorHAnsi" w:cstheme="minorBidi"/>
                              <w:i/>
                              <w:noProof/>
                              <w:color w:val="C00000"/>
                              <w:sz w:val="18"/>
                              <w:szCs w:val="18"/>
                            </w:rPr>
                            <w:t>2</w:t>
                          </w:r>
                          <w:r w:rsidRPr="008C6A9D">
                            <w:rPr>
                              <w:rFonts w:asciiTheme="minorHAnsi" w:eastAsiaTheme="minorHAnsi" w:hAnsiTheme="minorHAnsi" w:cstheme="minorBidi"/>
                              <w:i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03C2C1" w14:textId="50BC5A20" w:rsidR="007644B1" w:rsidRPr="001F094B" w:rsidRDefault="007644B1" w:rsidP="007644B1">
                          <w:pPr>
                            <w:tabs>
                              <w:tab w:val="center" w:pos="4962"/>
                              <w:tab w:val="right" w:pos="10632"/>
                            </w:tabs>
                            <w:ind w:right="-2"/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1F094B"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 xml:space="preserve">ADM </w: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>03 202</w:t>
                          </w:r>
                          <w:r w:rsidR="00C47EDD"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>5</w:t>
                          </w:r>
                          <w:r w:rsidRPr="001F094B"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>Informations Entreprise Contrat d’apprentissage</w:t>
                          </w:r>
                          <w:r w:rsidRPr="001F094B"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ab/>
                            <w:t xml:space="preserve"> Destinataire : </w: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color w:val="FFFFFF" w:themeColor="background1"/>
                              <w:sz w:val="16"/>
                              <w:szCs w:val="18"/>
                            </w:rPr>
                            <w:t>Entreprises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8E7C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3.25pt;margin-top:-2.45pt;width:547.65pt;height:3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" filled="f" stroked="f">
              <v:textbox>
                <w:txbxContent>
                  <w:p w14:paraId="7CD19310" w14:textId="77777777" w:rsidR="007644B1" w:rsidRPr="008C6A9D" w:rsidRDefault="007644B1" w:rsidP="007644B1">
                    <w:pPr>
                      <w:tabs>
                        <w:tab w:val="right" w:pos="10204"/>
                      </w:tabs>
                      <w:spacing w:after="60"/>
                      <w:jc w:val="right"/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</w:pP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instrText>PAGE</w:instrText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946B6D">
                      <w:rPr>
                        <w:rFonts w:asciiTheme="minorHAnsi" w:eastAsiaTheme="minorHAnsi" w:hAnsiTheme="minorHAnsi" w:cstheme="minorBidi"/>
                        <w:i/>
                        <w:noProof/>
                        <w:color w:val="C00000"/>
                        <w:sz w:val="18"/>
                        <w:szCs w:val="18"/>
                      </w:rPr>
                      <w:t>2</w:t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t>/</w:t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instrText>NUMPAGES</w:instrText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946B6D">
                      <w:rPr>
                        <w:rFonts w:asciiTheme="minorHAnsi" w:eastAsiaTheme="minorHAnsi" w:hAnsiTheme="minorHAnsi" w:cstheme="minorBidi"/>
                        <w:i/>
                        <w:noProof/>
                        <w:color w:val="C00000"/>
                        <w:sz w:val="18"/>
                        <w:szCs w:val="18"/>
                      </w:rPr>
                      <w:t>2</w:t>
                    </w:r>
                    <w:r w:rsidRPr="008C6A9D">
                      <w:rPr>
                        <w:rFonts w:asciiTheme="minorHAnsi" w:eastAsiaTheme="minorHAnsi" w:hAnsiTheme="minorHAnsi" w:cstheme="minorBidi"/>
                        <w:i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  <w:p w14:paraId="0F03C2C1" w14:textId="50BC5A20" w:rsidR="007644B1" w:rsidRPr="001F094B" w:rsidRDefault="007644B1" w:rsidP="007644B1">
                    <w:pPr>
                      <w:tabs>
                        <w:tab w:val="center" w:pos="4962"/>
                        <w:tab w:val="right" w:pos="10632"/>
                      </w:tabs>
                      <w:ind w:right="-2"/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</w:pPr>
                    <w:r w:rsidRPr="001F094B"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 xml:space="preserve">ADM </w:t>
                    </w:r>
                    <w:r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>03 202</w:t>
                    </w:r>
                    <w:r w:rsidR="00C47EDD"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>5</w:t>
                    </w:r>
                    <w:r w:rsidRPr="001F094B"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>Informations Entreprise Contrat d’apprentissage</w:t>
                    </w:r>
                    <w:r w:rsidRPr="001F094B"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ab/>
                      <w:t xml:space="preserve"> Destinataire : </w:t>
                    </w:r>
                    <w:r>
                      <w:rPr>
                        <w:rFonts w:asciiTheme="minorHAnsi" w:eastAsiaTheme="minorHAnsi" w:hAnsiTheme="minorHAnsi" w:cstheme="minorBidi"/>
                        <w:color w:val="FFFFFF" w:themeColor="background1"/>
                        <w:sz w:val="16"/>
                        <w:szCs w:val="18"/>
                      </w:rPr>
                      <w:t>Entreprises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1D1A89" wp14:editId="268FFC5F">
              <wp:simplePos x="0" y="0"/>
              <wp:positionH relativeFrom="margin">
                <wp:align>right</wp:align>
              </wp:positionH>
              <wp:positionV relativeFrom="paragraph">
                <wp:posOffset>186764</wp:posOffset>
              </wp:positionV>
              <wp:extent cx="7218564" cy="296498"/>
              <wp:effectExtent l="0" t="0" r="1905" b="8890"/>
              <wp:wrapNone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64" cy="296498"/>
                        <a:chOff x="0" y="0"/>
                        <a:chExt cx="7218564" cy="296498"/>
                      </a:xfrm>
                    </wpg:grpSpPr>
                    <wps:wsp>
                      <wps:cNvPr id="4" name="Rectangle 19"/>
                      <wps:cNvSpPr/>
                      <wps:spPr>
                        <a:xfrm>
                          <a:off x="0" y="0"/>
                          <a:ext cx="7199884" cy="182681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20"/>
                      <wps:cNvSpPr/>
                      <wps:spPr>
                        <a:xfrm>
                          <a:off x="0" y="142875"/>
                          <a:ext cx="7199884" cy="71381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22"/>
                      <wps:cNvSpPr/>
                      <wps:spPr>
                        <a:xfrm>
                          <a:off x="19050" y="266700"/>
                          <a:ext cx="7199514" cy="29798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84C2A9" id="Groupe 13" o:spid="_x0000_s1026" style="position:absolute;margin-left:517.2pt;margin-top:14.7pt;width:568.4pt;height:23.35pt;z-index:251661312;mso-position-horizontal:right;mso-position-horizontal-relative:margin" coordsize="72185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">
              <v:rect id="Rectangle 19" o:spid="_x0000_s1027" style="position:absolute;width:71998;height:1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" fillcolor="#f93" stroked="f" strokeweight="2pt"/>
              <v:rect id="Rectangle 20" o:spid="_x0000_s1028" style="position:absolute;top:1428;width:71998;height: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" fillcolor="#936" stroked="f" strokeweight="2pt"/>
              <v:rect id="Rectangle 22" o:spid="_x0000_s1029" style="position:absolute;left:190;top:2667;width:71995;height: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" fillcolor="#f93" stroked="f" strokeweight="2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3BC6" w14:textId="77777777" w:rsidR="008C5483" w:rsidRDefault="008C5483" w:rsidP="008C5483">
      <w:r>
        <w:separator/>
      </w:r>
    </w:p>
  </w:footnote>
  <w:footnote w:type="continuationSeparator" w:id="0">
    <w:p w14:paraId="365C5B76" w14:textId="77777777" w:rsidR="008C5483" w:rsidRDefault="008C5483" w:rsidP="008C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0F1C"/>
    <w:multiLevelType w:val="hybridMultilevel"/>
    <w:tmpl w:val="BFF24678"/>
    <w:lvl w:ilvl="0" w:tplc="D75C8412">
      <w:numFmt w:val="bullet"/>
      <w:lvlText w:val="→"/>
      <w:lvlJc w:val="left"/>
      <w:pPr>
        <w:ind w:left="519" w:hanging="284"/>
      </w:pPr>
      <w:rPr>
        <w:rFonts w:ascii="Arial" w:eastAsia="Arial" w:hAnsi="Arial" w:cs="Arial" w:hint="default"/>
        <w:color w:val="A20C58"/>
        <w:w w:val="90"/>
        <w:sz w:val="24"/>
        <w:szCs w:val="24"/>
        <w:lang w:val="fr-FR" w:eastAsia="en-US" w:bidi="ar-SA"/>
      </w:rPr>
    </w:lvl>
    <w:lvl w:ilvl="1" w:tplc="0E44A700">
      <w:numFmt w:val="bullet"/>
      <w:lvlText w:val="•"/>
      <w:lvlJc w:val="left"/>
      <w:pPr>
        <w:ind w:left="1659" w:hanging="284"/>
      </w:pPr>
      <w:rPr>
        <w:rFonts w:hint="default"/>
        <w:lang w:val="fr-FR" w:eastAsia="en-US" w:bidi="ar-SA"/>
      </w:rPr>
    </w:lvl>
    <w:lvl w:ilvl="2" w:tplc="257C56E8">
      <w:numFmt w:val="bullet"/>
      <w:lvlText w:val="•"/>
      <w:lvlJc w:val="left"/>
      <w:pPr>
        <w:ind w:left="2798" w:hanging="284"/>
      </w:pPr>
      <w:rPr>
        <w:rFonts w:hint="default"/>
        <w:lang w:val="fr-FR" w:eastAsia="en-US" w:bidi="ar-SA"/>
      </w:rPr>
    </w:lvl>
    <w:lvl w:ilvl="3" w:tplc="7B6C49B6">
      <w:numFmt w:val="bullet"/>
      <w:lvlText w:val="•"/>
      <w:lvlJc w:val="left"/>
      <w:pPr>
        <w:ind w:left="3937" w:hanging="284"/>
      </w:pPr>
      <w:rPr>
        <w:rFonts w:hint="default"/>
        <w:lang w:val="fr-FR" w:eastAsia="en-US" w:bidi="ar-SA"/>
      </w:rPr>
    </w:lvl>
    <w:lvl w:ilvl="4" w:tplc="45FA061E">
      <w:numFmt w:val="bullet"/>
      <w:lvlText w:val="•"/>
      <w:lvlJc w:val="left"/>
      <w:pPr>
        <w:ind w:left="5076" w:hanging="284"/>
      </w:pPr>
      <w:rPr>
        <w:rFonts w:hint="default"/>
        <w:lang w:val="fr-FR" w:eastAsia="en-US" w:bidi="ar-SA"/>
      </w:rPr>
    </w:lvl>
    <w:lvl w:ilvl="5" w:tplc="09AA1706">
      <w:numFmt w:val="bullet"/>
      <w:lvlText w:val="•"/>
      <w:lvlJc w:val="left"/>
      <w:pPr>
        <w:ind w:left="6215" w:hanging="284"/>
      </w:pPr>
      <w:rPr>
        <w:rFonts w:hint="default"/>
        <w:lang w:val="fr-FR" w:eastAsia="en-US" w:bidi="ar-SA"/>
      </w:rPr>
    </w:lvl>
    <w:lvl w:ilvl="6" w:tplc="A8A42CF4">
      <w:numFmt w:val="bullet"/>
      <w:lvlText w:val="•"/>
      <w:lvlJc w:val="left"/>
      <w:pPr>
        <w:ind w:left="7354" w:hanging="284"/>
      </w:pPr>
      <w:rPr>
        <w:rFonts w:hint="default"/>
        <w:lang w:val="fr-FR" w:eastAsia="en-US" w:bidi="ar-SA"/>
      </w:rPr>
    </w:lvl>
    <w:lvl w:ilvl="7" w:tplc="E8140748">
      <w:numFmt w:val="bullet"/>
      <w:lvlText w:val="•"/>
      <w:lvlJc w:val="left"/>
      <w:pPr>
        <w:ind w:left="8493" w:hanging="284"/>
      </w:pPr>
      <w:rPr>
        <w:rFonts w:hint="default"/>
        <w:lang w:val="fr-FR" w:eastAsia="en-US" w:bidi="ar-SA"/>
      </w:rPr>
    </w:lvl>
    <w:lvl w:ilvl="8" w:tplc="D6564E92">
      <w:numFmt w:val="bullet"/>
      <w:lvlText w:val="•"/>
      <w:lvlJc w:val="left"/>
      <w:pPr>
        <w:ind w:left="9632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40386C35"/>
    <w:multiLevelType w:val="hybridMultilevel"/>
    <w:tmpl w:val="D95EA62E"/>
    <w:lvl w:ilvl="0" w:tplc="B008B51E">
      <w:numFmt w:val="bullet"/>
      <w:lvlText w:val="✓"/>
      <w:lvlJc w:val="left"/>
      <w:pPr>
        <w:ind w:left="750" w:hanging="231"/>
      </w:pPr>
      <w:rPr>
        <w:rFonts w:ascii="Aroania" w:eastAsia="Aroania" w:hAnsi="Aroania" w:cs="Aroania" w:hint="default"/>
        <w:color w:val="A20C58"/>
        <w:w w:val="110"/>
        <w:sz w:val="19"/>
        <w:szCs w:val="19"/>
        <w:lang w:val="fr-FR" w:eastAsia="en-US" w:bidi="ar-SA"/>
      </w:rPr>
    </w:lvl>
    <w:lvl w:ilvl="1" w:tplc="B88C42F6">
      <w:numFmt w:val="bullet"/>
      <w:lvlText w:val="•"/>
      <w:lvlJc w:val="left"/>
      <w:pPr>
        <w:ind w:left="1875" w:hanging="231"/>
      </w:pPr>
      <w:rPr>
        <w:rFonts w:hint="default"/>
        <w:lang w:val="fr-FR" w:eastAsia="en-US" w:bidi="ar-SA"/>
      </w:rPr>
    </w:lvl>
    <w:lvl w:ilvl="2" w:tplc="3620DBDE">
      <w:numFmt w:val="bullet"/>
      <w:lvlText w:val="•"/>
      <w:lvlJc w:val="left"/>
      <w:pPr>
        <w:ind w:left="2990" w:hanging="231"/>
      </w:pPr>
      <w:rPr>
        <w:rFonts w:hint="default"/>
        <w:lang w:val="fr-FR" w:eastAsia="en-US" w:bidi="ar-SA"/>
      </w:rPr>
    </w:lvl>
    <w:lvl w:ilvl="3" w:tplc="644C133A">
      <w:numFmt w:val="bullet"/>
      <w:lvlText w:val="•"/>
      <w:lvlJc w:val="left"/>
      <w:pPr>
        <w:ind w:left="4105" w:hanging="231"/>
      </w:pPr>
      <w:rPr>
        <w:rFonts w:hint="default"/>
        <w:lang w:val="fr-FR" w:eastAsia="en-US" w:bidi="ar-SA"/>
      </w:rPr>
    </w:lvl>
    <w:lvl w:ilvl="4" w:tplc="E014F3C2">
      <w:numFmt w:val="bullet"/>
      <w:lvlText w:val="•"/>
      <w:lvlJc w:val="left"/>
      <w:pPr>
        <w:ind w:left="5220" w:hanging="231"/>
      </w:pPr>
      <w:rPr>
        <w:rFonts w:hint="default"/>
        <w:lang w:val="fr-FR" w:eastAsia="en-US" w:bidi="ar-SA"/>
      </w:rPr>
    </w:lvl>
    <w:lvl w:ilvl="5" w:tplc="F9AE44A2">
      <w:numFmt w:val="bullet"/>
      <w:lvlText w:val="•"/>
      <w:lvlJc w:val="left"/>
      <w:pPr>
        <w:ind w:left="6335" w:hanging="231"/>
      </w:pPr>
      <w:rPr>
        <w:rFonts w:hint="default"/>
        <w:lang w:val="fr-FR" w:eastAsia="en-US" w:bidi="ar-SA"/>
      </w:rPr>
    </w:lvl>
    <w:lvl w:ilvl="6" w:tplc="4BBCEC0C">
      <w:numFmt w:val="bullet"/>
      <w:lvlText w:val="•"/>
      <w:lvlJc w:val="left"/>
      <w:pPr>
        <w:ind w:left="7450" w:hanging="231"/>
      </w:pPr>
      <w:rPr>
        <w:rFonts w:hint="default"/>
        <w:lang w:val="fr-FR" w:eastAsia="en-US" w:bidi="ar-SA"/>
      </w:rPr>
    </w:lvl>
    <w:lvl w:ilvl="7" w:tplc="4288D522">
      <w:numFmt w:val="bullet"/>
      <w:lvlText w:val="•"/>
      <w:lvlJc w:val="left"/>
      <w:pPr>
        <w:ind w:left="8565" w:hanging="231"/>
      </w:pPr>
      <w:rPr>
        <w:rFonts w:hint="default"/>
        <w:lang w:val="fr-FR" w:eastAsia="en-US" w:bidi="ar-SA"/>
      </w:rPr>
    </w:lvl>
    <w:lvl w:ilvl="8" w:tplc="1A2A2CA8">
      <w:numFmt w:val="bullet"/>
      <w:lvlText w:val="•"/>
      <w:lvlJc w:val="left"/>
      <w:pPr>
        <w:ind w:left="9680" w:hanging="231"/>
      </w:pPr>
      <w:rPr>
        <w:rFonts w:hint="default"/>
        <w:lang w:val="fr-FR" w:eastAsia="en-US" w:bidi="ar-SA"/>
      </w:rPr>
    </w:lvl>
  </w:abstractNum>
  <w:abstractNum w:abstractNumId="2" w15:restartNumberingAfterBreak="0">
    <w:nsid w:val="45300CD6"/>
    <w:multiLevelType w:val="hybridMultilevel"/>
    <w:tmpl w:val="43B4A8B8"/>
    <w:lvl w:ilvl="0" w:tplc="040C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" w15:restartNumberingAfterBreak="0">
    <w:nsid w:val="4A8F234C"/>
    <w:multiLevelType w:val="multilevel"/>
    <w:tmpl w:val="9A26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052DE"/>
    <w:multiLevelType w:val="hybridMultilevel"/>
    <w:tmpl w:val="A55E8582"/>
    <w:lvl w:ilvl="0" w:tplc="2FF05206">
      <w:numFmt w:val="bullet"/>
      <w:lvlText w:val="-"/>
      <w:lvlJc w:val="left"/>
      <w:pPr>
        <w:ind w:left="683" w:hanging="164"/>
      </w:pPr>
      <w:rPr>
        <w:rFonts w:ascii="Arial" w:eastAsia="Arial" w:hAnsi="Arial" w:cs="Arial" w:hint="default"/>
        <w:color w:val="1A171B"/>
        <w:w w:val="120"/>
        <w:sz w:val="24"/>
        <w:szCs w:val="24"/>
        <w:lang w:val="fr-FR" w:eastAsia="en-US" w:bidi="ar-SA"/>
      </w:rPr>
    </w:lvl>
    <w:lvl w:ilvl="1" w:tplc="01624BD0">
      <w:numFmt w:val="bullet"/>
      <w:lvlText w:val="•"/>
      <w:lvlJc w:val="left"/>
      <w:pPr>
        <w:ind w:left="1803" w:hanging="164"/>
      </w:pPr>
      <w:rPr>
        <w:rFonts w:hint="default"/>
        <w:lang w:val="fr-FR" w:eastAsia="en-US" w:bidi="ar-SA"/>
      </w:rPr>
    </w:lvl>
    <w:lvl w:ilvl="2" w:tplc="FB302B70">
      <w:numFmt w:val="bullet"/>
      <w:lvlText w:val="•"/>
      <w:lvlJc w:val="left"/>
      <w:pPr>
        <w:ind w:left="2926" w:hanging="164"/>
      </w:pPr>
      <w:rPr>
        <w:rFonts w:hint="default"/>
        <w:lang w:val="fr-FR" w:eastAsia="en-US" w:bidi="ar-SA"/>
      </w:rPr>
    </w:lvl>
    <w:lvl w:ilvl="3" w:tplc="AD2ACA58">
      <w:numFmt w:val="bullet"/>
      <w:lvlText w:val="•"/>
      <w:lvlJc w:val="left"/>
      <w:pPr>
        <w:ind w:left="4049" w:hanging="164"/>
      </w:pPr>
      <w:rPr>
        <w:rFonts w:hint="default"/>
        <w:lang w:val="fr-FR" w:eastAsia="en-US" w:bidi="ar-SA"/>
      </w:rPr>
    </w:lvl>
    <w:lvl w:ilvl="4" w:tplc="41A819E6">
      <w:numFmt w:val="bullet"/>
      <w:lvlText w:val="•"/>
      <w:lvlJc w:val="left"/>
      <w:pPr>
        <w:ind w:left="5172" w:hanging="164"/>
      </w:pPr>
      <w:rPr>
        <w:rFonts w:hint="default"/>
        <w:lang w:val="fr-FR" w:eastAsia="en-US" w:bidi="ar-SA"/>
      </w:rPr>
    </w:lvl>
    <w:lvl w:ilvl="5" w:tplc="DEE4685E">
      <w:numFmt w:val="bullet"/>
      <w:lvlText w:val="•"/>
      <w:lvlJc w:val="left"/>
      <w:pPr>
        <w:ind w:left="6295" w:hanging="164"/>
      </w:pPr>
      <w:rPr>
        <w:rFonts w:hint="default"/>
        <w:lang w:val="fr-FR" w:eastAsia="en-US" w:bidi="ar-SA"/>
      </w:rPr>
    </w:lvl>
    <w:lvl w:ilvl="6" w:tplc="34C4AA9C">
      <w:numFmt w:val="bullet"/>
      <w:lvlText w:val="•"/>
      <w:lvlJc w:val="left"/>
      <w:pPr>
        <w:ind w:left="7418" w:hanging="164"/>
      </w:pPr>
      <w:rPr>
        <w:rFonts w:hint="default"/>
        <w:lang w:val="fr-FR" w:eastAsia="en-US" w:bidi="ar-SA"/>
      </w:rPr>
    </w:lvl>
    <w:lvl w:ilvl="7" w:tplc="C50623E6">
      <w:numFmt w:val="bullet"/>
      <w:lvlText w:val="•"/>
      <w:lvlJc w:val="left"/>
      <w:pPr>
        <w:ind w:left="8541" w:hanging="164"/>
      </w:pPr>
      <w:rPr>
        <w:rFonts w:hint="default"/>
        <w:lang w:val="fr-FR" w:eastAsia="en-US" w:bidi="ar-SA"/>
      </w:rPr>
    </w:lvl>
    <w:lvl w:ilvl="8" w:tplc="A2483F1C">
      <w:numFmt w:val="bullet"/>
      <w:lvlText w:val="•"/>
      <w:lvlJc w:val="left"/>
      <w:pPr>
        <w:ind w:left="9664" w:hanging="164"/>
      </w:pPr>
      <w:rPr>
        <w:rFonts w:hint="default"/>
        <w:lang w:val="fr-FR" w:eastAsia="en-US" w:bidi="ar-SA"/>
      </w:rPr>
    </w:lvl>
  </w:abstractNum>
  <w:abstractNum w:abstractNumId="5" w15:restartNumberingAfterBreak="0">
    <w:nsid w:val="53FF2282"/>
    <w:multiLevelType w:val="hybridMultilevel"/>
    <w:tmpl w:val="40C8CA38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9C31F7E"/>
    <w:multiLevelType w:val="hybridMultilevel"/>
    <w:tmpl w:val="A17C93C4"/>
    <w:lvl w:ilvl="0" w:tplc="BDC6027E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7" w15:restartNumberingAfterBreak="0">
    <w:nsid w:val="6AE93596"/>
    <w:multiLevelType w:val="hybridMultilevel"/>
    <w:tmpl w:val="FAAAD420"/>
    <w:lvl w:ilvl="0" w:tplc="4F9C8508">
      <w:numFmt w:val="bullet"/>
      <w:lvlText w:val="→"/>
      <w:lvlJc w:val="left"/>
      <w:pPr>
        <w:ind w:left="447" w:hanging="260"/>
      </w:pPr>
      <w:rPr>
        <w:rFonts w:ascii="Arial" w:eastAsia="Arial" w:hAnsi="Arial" w:cs="Arial" w:hint="default"/>
        <w:color w:val="A20C58"/>
        <w:w w:val="90"/>
        <w:sz w:val="22"/>
        <w:szCs w:val="22"/>
        <w:lang w:val="fr-FR" w:eastAsia="en-US" w:bidi="ar-SA"/>
      </w:rPr>
    </w:lvl>
    <w:lvl w:ilvl="1" w:tplc="242E6298">
      <w:numFmt w:val="bullet"/>
      <w:lvlText w:val="•"/>
      <w:lvlJc w:val="left"/>
      <w:pPr>
        <w:ind w:left="1587" w:hanging="260"/>
      </w:pPr>
      <w:rPr>
        <w:rFonts w:hint="default"/>
        <w:lang w:val="fr-FR" w:eastAsia="en-US" w:bidi="ar-SA"/>
      </w:rPr>
    </w:lvl>
    <w:lvl w:ilvl="2" w:tplc="B7AA6D16">
      <w:numFmt w:val="bullet"/>
      <w:lvlText w:val="•"/>
      <w:lvlJc w:val="left"/>
      <w:pPr>
        <w:ind w:left="2734" w:hanging="260"/>
      </w:pPr>
      <w:rPr>
        <w:rFonts w:hint="default"/>
        <w:lang w:val="fr-FR" w:eastAsia="en-US" w:bidi="ar-SA"/>
      </w:rPr>
    </w:lvl>
    <w:lvl w:ilvl="3" w:tplc="41A26EFE">
      <w:numFmt w:val="bullet"/>
      <w:lvlText w:val="•"/>
      <w:lvlJc w:val="left"/>
      <w:pPr>
        <w:ind w:left="3881" w:hanging="260"/>
      </w:pPr>
      <w:rPr>
        <w:rFonts w:hint="default"/>
        <w:lang w:val="fr-FR" w:eastAsia="en-US" w:bidi="ar-SA"/>
      </w:rPr>
    </w:lvl>
    <w:lvl w:ilvl="4" w:tplc="91E8D5C6">
      <w:numFmt w:val="bullet"/>
      <w:lvlText w:val="•"/>
      <w:lvlJc w:val="left"/>
      <w:pPr>
        <w:ind w:left="5028" w:hanging="260"/>
      </w:pPr>
      <w:rPr>
        <w:rFonts w:hint="default"/>
        <w:lang w:val="fr-FR" w:eastAsia="en-US" w:bidi="ar-SA"/>
      </w:rPr>
    </w:lvl>
    <w:lvl w:ilvl="5" w:tplc="85F6C60C">
      <w:numFmt w:val="bullet"/>
      <w:lvlText w:val="•"/>
      <w:lvlJc w:val="left"/>
      <w:pPr>
        <w:ind w:left="6175" w:hanging="260"/>
      </w:pPr>
      <w:rPr>
        <w:rFonts w:hint="default"/>
        <w:lang w:val="fr-FR" w:eastAsia="en-US" w:bidi="ar-SA"/>
      </w:rPr>
    </w:lvl>
    <w:lvl w:ilvl="6" w:tplc="424007E8">
      <w:numFmt w:val="bullet"/>
      <w:lvlText w:val="•"/>
      <w:lvlJc w:val="left"/>
      <w:pPr>
        <w:ind w:left="7322" w:hanging="260"/>
      </w:pPr>
      <w:rPr>
        <w:rFonts w:hint="default"/>
        <w:lang w:val="fr-FR" w:eastAsia="en-US" w:bidi="ar-SA"/>
      </w:rPr>
    </w:lvl>
    <w:lvl w:ilvl="7" w:tplc="8C564670">
      <w:numFmt w:val="bullet"/>
      <w:lvlText w:val="•"/>
      <w:lvlJc w:val="left"/>
      <w:pPr>
        <w:ind w:left="8469" w:hanging="260"/>
      </w:pPr>
      <w:rPr>
        <w:rFonts w:hint="default"/>
        <w:lang w:val="fr-FR" w:eastAsia="en-US" w:bidi="ar-SA"/>
      </w:rPr>
    </w:lvl>
    <w:lvl w:ilvl="8" w:tplc="A874D51E">
      <w:numFmt w:val="bullet"/>
      <w:lvlText w:val="•"/>
      <w:lvlJc w:val="left"/>
      <w:pPr>
        <w:ind w:left="9616" w:hanging="260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C9"/>
    <w:rsid w:val="000020B5"/>
    <w:rsid w:val="00011838"/>
    <w:rsid w:val="00012383"/>
    <w:rsid w:val="0008522B"/>
    <w:rsid w:val="00087A03"/>
    <w:rsid w:val="000C7FBF"/>
    <w:rsid w:val="000D2580"/>
    <w:rsid w:val="000D401C"/>
    <w:rsid w:val="000D414E"/>
    <w:rsid w:val="000E3B49"/>
    <w:rsid w:val="000F6B6E"/>
    <w:rsid w:val="00103FAA"/>
    <w:rsid w:val="0010726F"/>
    <w:rsid w:val="001347FD"/>
    <w:rsid w:val="00142EF1"/>
    <w:rsid w:val="00170A7E"/>
    <w:rsid w:val="0017334F"/>
    <w:rsid w:val="00197EB5"/>
    <w:rsid w:val="001A3DE7"/>
    <w:rsid w:val="001B56DC"/>
    <w:rsid w:val="001D4A4D"/>
    <w:rsid w:val="00242AAB"/>
    <w:rsid w:val="00247339"/>
    <w:rsid w:val="00266862"/>
    <w:rsid w:val="00266E28"/>
    <w:rsid w:val="00270506"/>
    <w:rsid w:val="00291005"/>
    <w:rsid w:val="00292208"/>
    <w:rsid w:val="002A4A29"/>
    <w:rsid w:val="002B1EF3"/>
    <w:rsid w:val="002C783D"/>
    <w:rsid w:val="002D634E"/>
    <w:rsid w:val="002E75C9"/>
    <w:rsid w:val="002F3A53"/>
    <w:rsid w:val="00301B94"/>
    <w:rsid w:val="003310C4"/>
    <w:rsid w:val="003416A6"/>
    <w:rsid w:val="00376014"/>
    <w:rsid w:val="003A0785"/>
    <w:rsid w:val="003D6765"/>
    <w:rsid w:val="004017C6"/>
    <w:rsid w:val="00427ABD"/>
    <w:rsid w:val="004744B3"/>
    <w:rsid w:val="00474B71"/>
    <w:rsid w:val="004A40AB"/>
    <w:rsid w:val="004A46E2"/>
    <w:rsid w:val="004A58B1"/>
    <w:rsid w:val="004E1AFF"/>
    <w:rsid w:val="005265E0"/>
    <w:rsid w:val="00530445"/>
    <w:rsid w:val="005930D7"/>
    <w:rsid w:val="00596F90"/>
    <w:rsid w:val="005A5F48"/>
    <w:rsid w:val="005B3133"/>
    <w:rsid w:val="005D65FA"/>
    <w:rsid w:val="005D7907"/>
    <w:rsid w:val="0060792E"/>
    <w:rsid w:val="006135E4"/>
    <w:rsid w:val="00624439"/>
    <w:rsid w:val="006345FF"/>
    <w:rsid w:val="00634D2F"/>
    <w:rsid w:val="00637724"/>
    <w:rsid w:val="00655F1A"/>
    <w:rsid w:val="00697CAB"/>
    <w:rsid w:val="006A5D7D"/>
    <w:rsid w:val="006B6246"/>
    <w:rsid w:val="006D4605"/>
    <w:rsid w:val="006D56DC"/>
    <w:rsid w:val="006E350C"/>
    <w:rsid w:val="006E41BB"/>
    <w:rsid w:val="00733ABC"/>
    <w:rsid w:val="007467D7"/>
    <w:rsid w:val="007644B1"/>
    <w:rsid w:val="00767FE1"/>
    <w:rsid w:val="00795065"/>
    <w:rsid w:val="007A1765"/>
    <w:rsid w:val="007A2E81"/>
    <w:rsid w:val="007E3ABE"/>
    <w:rsid w:val="007F1CB3"/>
    <w:rsid w:val="007F1E92"/>
    <w:rsid w:val="00801710"/>
    <w:rsid w:val="00807D41"/>
    <w:rsid w:val="0082151D"/>
    <w:rsid w:val="008247ED"/>
    <w:rsid w:val="00824BB6"/>
    <w:rsid w:val="008347A1"/>
    <w:rsid w:val="00870481"/>
    <w:rsid w:val="00871E94"/>
    <w:rsid w:val="008729D5"/>
    <w:rsid w:val="00877C14"/>
    <w:rsid w:val="00891392"/>
    <w:rsid w:val="008A5DC4"/>
    <w:rsid w:val="008A7E1C"/>
    <w:rsid w:val="008C0384"/>
    <w:rsid w:val="008C426A"/>
    <w:rsid w:val="008C5483"/>
    <w:rsid w:val="008C5DA8"/>
    <w:rsid w:val="00904E46"/>
    <w:rsid w:val="0091060A"/>
    <w:rsid w:val="00940AD8"/>
    <w:rsid w:val="00946B6D"/>
    <w:rsid w:val="009530AB"/>
    <w:rsid w:val="0098075E"/>
    <w:rsid w:val="00983279"/>
    <w:rsid w:val="009A62E6"/>
    <w:rsid w:val="009A647D"/>
    <w:rsid w:val="009C1A78"/>
    <w:rsid w:val="009D0274"/>
    <w:rsid w:val="009D785C"/>
    <w:rsid w:val="009E00D4"/>
    <w:rsid w:val="009E124E"/>
    <w:rsid w:val="009F11CF"/>
    <w:rsid w:val="00A22686"/>
    <w:rsid w:val="00A43250"/>
    <w:rsid w:val="00A45062"/>
    <w:rsid w:val="00A9017A"/>
    <w:rsid w:val="00AD00EF"/>
    <w:rsid w:val="00B14A7C"/>
    <w:rsid w:val="00B257EC"/>
    <w:rsid w:val="00B379CD"/>
    <w:rsid w:val="00B52750"/>
    <w:rsid w:val="00B671E0"/>
    <w:rsid w:val="00B74F7D"/>
    <w:rsid w:val="00B805D0"/>
    <w:rsid w:val="00B833F1"/>
    <w:rsid w:val="00BF39E5"/>
    <w:rsid w:val="00C40A0E"/>
    <w:rsid w:val="00C47EDD"/>
    <w:rsid w:val="00C54A23"/>
    <w:rsid w:val="00C62EA2"/>
    <w:rsid w:val="00C64BE5"/>
    <w:rsid w:val="00C6799D"/>
    <w:rsid w:val="00C95EE8"/>
    <w:rsid w:val="00CB4A43"/>
    <w:rsid w:val="00CE6AA6"/>
    <w:rsid w:val="00CE7691"/>
    <w:rsid w:val="00CE7A7F"/>
    <w:rsid w:val="00CF2FBB"/>
    <w:rsid w:val="00D15A11"/>
    <w:rsid w:val="00D20993"/>
    <w:rsid w:val="00D64D16"/>
    <w:rsid w:val="00D850E6"/>
    <w:rsid w:val="00D95468"/>
    <w:rsid w:val="00DB6E1B"/>
    <w:rsid w:val="00DC689F"/>
    <w:rsid w:val="00DC6F21"/>
    <w:rsid w:val="00DD312E"/>
    <w:rsid w:val="00DF0873"/>
    <w:rsid w:val="00E16EE9"/>
    <w:rsid w:val="00E17AAE"/>
    <w:rsid w:val="00E21D35"/>
    <w:rsid w:val="00E30779"/>
    <w:rsid w:val="00E4160B"/>
    <w:rsid w:val="00E41E17"/>
    <w:rsid w:val="00E43BF3"/>
    <w:rsid w:val="00E629ED"/>
    <w:rsid w:val="00E62B55"/>
    <w:rsid w:val="00E662B0"/>
    <w:rsid w:val="00ED5804"/>
    <w:rsid w:val="00F178CF"/>
    <w:rsid w:val="00F63FA3"/>
    <w:rsid w:val="00F81117"/>
    <w:rsid w:val="00F821B9"/>
    <w:rsid w:val="00F95616"/>
    <w:rsid w:val="00FA340E"/>
    <w:rsid w:val="00FD716A"/>
    <w:rsid w:val="00FE5D5E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6F0A9E4"/>
  <w15:docId w15:val="{F77A9BD2-42DC-4CC5-9E3C-AAA0052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519"/>
      <w:outlineLvl w:val="0"/>
    </w:pPr>
    <w:rPr>
      <w:sz w:val="24"/>
      <w:szCs w:val="24"/>
    </w:rPr>
  </w:style>
  <w:style w:type="paragraph" w:styleId="Titre2">
    <w:name w:val="heading 2"/>
    <w:basedOn w:val="Normal"/>
    <w:uiPriority w:val="1"/>
    <w:qFormat/>
    <w:pPr>
      <w:ind w:left="447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00"/>
      <w:ind w:left="519"/>
    </w:pPr>
    <w:rPr>
      <w:sz w:val="43"/>
      <w:szCs w:val="43"/>
    </w:rPr>
  </w:style>
  <w:style w:type="paragraph" w:styleId="Paragraphedeliste">
    <w:name w:val="List Paragraph"/>
    <w:basedOn w:val="Normal"/>
    <w:uiPriority w:val="34"/>
    <w:qFormat/>
    <w:pPr>
      <w:spacing w:before="47"/>
      <w:ind w:left="44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C5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548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5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5483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16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6A6"/>
    <w:rPr>
      <w:rFonts w:ascii="Segoe UI" w:eastAsia="Arial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0D41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5D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5DC4"/>
    <w:rPr>
      <w:b/>
      <w:bCs/>
    </w:rPr>
  </w:style>
  <w:style w:type="table" w:styleId="Grilledutableau">
    <w:name w:val="Table Grid"/>
    <w:basedOn w:val="TableauNormal"/>
    <w:uiPriority w:val="39"/>
    <w:rsid w:val="0013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travailler-mieux.qouv.fr/Protection-de-la-sante-des-jeunes" TargetMode="External"/><Relationship Id="rId10" Type="http://schemas.openxmlformats.org/officeDocument/2006/relationships/hyperlink" Target="mailto:administration@im-saintetienn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ue.urssaf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A8A0-A3D6-4A8A-8C91-072474F1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879</Words>
  <Characters>5191</Characters>
  <Application>Microsoft Office Word</Application>
  <DocSecurity>0</DocSecurity>
  <Lines>133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entreprise V1</vt:lpstr>
    </vt:vector>
  </TitlesOfParts>
  <Company>HP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entreprise V1</dc:title>
  <dc:creator>alyssia baufochet</dc:creator>
  <cp:keywords>DAEez7mKmaE,BADaevo3cBY</cp:keywords>
  <cp:lastModifiedBy>BAUFOCHET Alyssia</cp:lastModifiedBy>
  <cp:revision>158</cp:revision>
  <cp:lastPrinted>2025-03-07T06:40:00Z</cp:lastPrinted>
  <dcterms:created xsi:type="dcterms:W3CDTF">2021-05-19T12:34:00Z</dcterms:created>
  <dcterms:modified xsi:type="dcterms:W3CDTF">2026-03-02T14:19:00Z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Canva</vt:lpwstr>
  </property>
  <property fmtid="{D5CDD505-2E9C-101B-9397-08002B2CF9AE}" pid="4" name="LastSaved">
    <vt:filetime>2021-05-19T00:00:00Z</vt:filetime>
  </property>
</Properties>
</file>